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A22" w:rsidRDefault="00025A22" w:rsidP="0072596C">
      <w:pPr>
        <w:pStyle w:val="ListParagraph"/>
        <w:jc w:val="center"/>
        <w:rPr>
          <w:rFonts w:asciiTheme="minorHAnsi" w:hAnsiTheme="minorHAnsi" w:cstheme="minorHAnsi"/>
          <w:b/>
          <w:bCs/>
          <w:u w:val="single"/>
        </w:rPr>
      </w:pPr>
    </w:p>
    <w:p w:rsidR="006D36BC" w:rsidRPr="008873EB" w:rsidRDefault="000C2418" w:rsidP="0072596C">
      <w:pPr>
        <w:pStyle w:val="ListParagraph"/>
        <w:jc w:val="center"/>
        <w:rPr>
          <w:rFonts w:asciiTheme="minorHAnsi" w:hAnsiTheme="minorHAnsi" w:cstheme="minorHAnsi"/>
          <w:b/>
          <w:bCs/>
          <w:u w:val="single"/>
        </w:rPr>
      </w:pPr>
      <w:r w:rsidRPr="008873EB">
        <w:rPr>
          <w:rFonts w:asciiTheme="minorHAnsi" w:hAnsiTheme="minorHAnsi" w:cstheme="minorHAnsi"/>
          <w:b/>
          <w:bCs/>
          <w:u w:val="single"/>
        </w:rPr>
        <w:t>COLLECTION OF VITAL STATISTICS IN INDIA</w:t>
      </w:r>
    </w:p>
    <w:p w:rsidR="003B30A8" w:rsidRPr="008873EB" w:rsidRDefault="003B30A8" w:rsidP="004A544D">
      <w:pPr>
        <w:pStyle w:val="ListParagraph"/>
        <w:jc w:val="both"/>
        <w:rPr>
          <w:rFonts w:asciiTheme="minorHAnsi" w:hAnsiTheme="minorHAnsi" w:cstheme="minorHAnsi"/>
          <w:b/>
          <w:bCs/>
          <w:u w:val="single"/>
        </w:rPr>
      </w:pPr>
    </w:p>
    <w:p w:rsidR="008771E8" w:rsidRPr="0034497A" w:rsidRDefault="003B30A8" w:rsidP="004A544D">
      <w:pPr>
        <w:pStyle w:val="ListParagraph"/>
        <w:jc w:val="both"/>
        <w:rPr>
          <w:rFonts w:asciiTheme="minorHAnsi" w:hAnsiTheme="minorHAnsi" w:cstheme="minorHAnsi"/>
          <w:b/>
          <w:bCs/>
          <w:sz w:val="20"/>
          <w:szCs w:val="20"/>
          <w:u w:val="single"/>
        </w:rPr>
      </w:pPr>
      <w:r w:rsidRPr="0034497A">
        <w:rPr>
          <w:rFonts w:asciiTheme="minorHAnsi" w:hAnsiTheme="minorHAnsi" w:cstheme="minorHAnsi"/>
          <w:b/>
          <w:bCs/>
          <w:sz w:val="20"/>
          <w:szCs w:val="20"/>
          <w:u w:val="single"/>
        </w:rPr>
        <w:t>Framework</w:t>
      </w:r>
    </w:p>
    <w:p w:rsidR="003B30A8" w:rsidRPr="0034497A" w:rsidRDefault="003B30A8" w:rsidP="004A544D">
      <w:pPr>
        <w:pStyle w:val="ListParagraph"/>
        <w:jc w:val="both"/>
        <w:rPr>
          <w:rFonts w:asciiTheme="minorHAnsi" w:hAnsiTheme="minorHAnsi" w:cstheme="minorHAnsi"/>
          <w:b/>
          <w:bCs/>
          <w:sz w:val="20"/>
          <w:szCs w:val="20"/>
          <w:u w:val="single"/>
        </w:rPr>
      </w:pPr>
    </w:p>
    <w:p w:rsidR="00000000" w:rsidRPr="0034497A" w:rsidRDefault="0040687D" w:rsidP="0040687D">
      <w:pPr>
        <w:pStyle w:val="ListParagraph"/>
        <w:numPr>
          <w:ilvl w:val="0"/>
          <w:numId w:val="5"/>
        </w:numPr>
        <w:jc w:val="both"/>
        <w:rPr>
          <w:rFonts w:asciiTheme="minorHAnsi" w:hAnsiTheme="minorHAnsi" w:cstheme="minorHAnsi"/>
          <w:b/>
          <w:bCs/>
          <w:sz w:val="20"/>
          <w:szCs w:val="20"/>
        </w:rPr>
      </w:pPr>
      <w:r w:rsidRPr="0034497A">
        <w:rPr>
          <w:rFonts w:asciiTheme="minorHAnsi" w:hAnsiTheme="minorHAnsi" w:cstheme="minorHAnsi" w:hint="cs"/>
          <w:b/>
          <w:bCs/>
          <w:sz w:val="20"/>
          <w:szCs w:val="20"/>
        </w:rPr>
        <w:t xml:space="preserve">Vital Events and Vital Statistics </w:t>
      </w:r>
    </w:p>
    <w:p w:rsidR="003B30A8" w:rsidRPr="0034497A" w:rsidRDefault="003B30A8" w:rsidP="004A544D">
      <w:pPr>
        <w:pStyle w:val="ListParagraph"/>
        <w:jc w:val="both"/>
        <w:rPr>
          <w:rFonts w:asciiTheme="minorHAnsi" w:hAnsiTheme="minorHAnsi" w:cstheme="minorHAnsi"/>
          <w:b/>
          <w:bCs/>
          <w:sz w:val="20"/>
          <w:szCs w:val="20"/>
        </w:rPr>
      </w:pPr>
    </w:p>
    <w:p w:rsidR="0027301C" w:rsidRPr="0034497A" w:rsidRDefault="0027301C" w:rsidP="0040687D">
      <w:pPr>
        <w:pStyle w:val="ListParagraph"/>
        <w:numPr>
          <w:ilvl w:val="0"/>
          <w:numId w:val="5"/>
        </w:numPr>
        <w:jc w:val="both"/>
        <w:rPr>
          <w:rFonts w:asciiTheme="minorHAnsi" w:hAnsiTheme="minorHAnsi" w:cstheme="minorHAnsi"/>
          <w:b/>
          <w:bCs/>
          <w:sz w:val="20"/>
          <w:szCs w:val="20"/>
        </w:rPr>
      </w:pPr>
      <w:r w:rsidRPr="0034497A">
        <w:rPr>
          <w:rFonts w:asciiTheme="minorHAnsi" w:hAnsiTheme="minorHAnsi" w:cstheme="minorHAnsi"/>
          <w:b/>
          <w:bCs/>
          <w:sz w:val="20"/>
          <w:szCs w:val="20"/>
        </w:rPr>
        <w:t>History of Civil Registration in India</w:t>
      </w:r>
    </w:p>
    <w:p w:rsidR="0027301C" w:rsidRPr="0034497A" w:rsidRDefault="0027301C" w:rsidP="004A544D">
      <w:pPr>
        <w:pStyle w:val="ListParagraph"/>
        <w:jc w:val="both"/>
        <w:rPr>
          <w:rFonts w:asciiTheme="minorHAnsi" w:hAnsiTheme="minorHAnsi" w:cstheme="minorHAnsi"/>
          <w:b/>
          <w:bCs/>
          <w:sz w:val="20"/>
          <w:szCs w:val="20"/>
        </w:rPr>
      </w:pPr>
    </w:p>
    <w:p w:rsidR="008771E8" w:rsidRPr="0034497A" w:rsidRDefault="0040687D" w:rsidP="0040687D">
      <w:pPr>
        <w:pStyle w:val="ListParagraph"/>
        <w:numPr>
          <w:ilvl w:val="0"/>
          <w:numId w:val="5"/>
        </w:numPr>
        <w:jc w:val="both"/>
        <w:rPr>
          <w:rFonts w:asciiTheme="minorHAnsi" w:hAnsiTheme="minorHAnsi" w:cstheme="minorHAnsi"/>
          <w:b/>
          <w:bCs/>
          <w:sz w:val="20"/>
          <w:szCs w:val="20"/>
        </w:rPr>
      </w:pPr>
      <w:r w:rsidRPr="0034497A">
        <w:rPr>
          <w:rFonts w:asciiTheme="minorHAnsi" w:hAnsiTheme="minorHAnsi" w:cstheme="minorHAnsi" w:hint="cs"/>
          <w:b/>
          <w:bCs/>
          <w:sz w:val="20"/>
          <w:szCs w:val="20"/>
        </w:rPr>
        <w:t>Sources of Vital Statistics</w:t>
      </w:r>
      <w:r w:rsidR="008771E8" w:rsidRPr="0034497A">
        <w:rPr>
          <w:rFonts w:asciiTheme="minorHAnsi" w:hAnsiTheme="minorHAnsi" w:cstheme="minorHAnsi"/>
          <w:b/>
          <w:bCs/>
          <w:sz w:val="20"/>
          <w:szCs w:val="20"/>
        </w:rPr>
        <w:t>-</w:t>
      </w:r>
    </w:p>
    <w:p w:rsidR="003B30A8" w:rsidRPr="0034497A" w:rsidRDefault="003B30A8" w:rsidP="004A544D">
      <w:pPr>
        <w:pStyle w:val="ListParagraph"/>
        <w:jc w:val="both"/>
        <w:rPr>
          <w:rFonts w:asciiTheme="minorHAnsi" w:hAnsiTheme="minorHAnsi" w:cstheme="minorHAnsi"/>
          <w:b/>
          <w:bCs/>
          <w:sz w:val="20"/>
          <w:szCs w:val="20"/>
        </w:rPr>
      </w:pPr>
    </w:p>
    <w:p w:rsidR="008771E8" w:rsidRDefault="008771E8" w:rsidP="0040687D">
      <w:pPr>
        <w:pStyle w:val="ListParagraph"/>
        <w:numPr>
          <w:ilvl w:val="0"/>
          <w:numId w:val="95"/>
        </w:numPr>
        <w:jc w:val="both"/>
        <w:rPr>
          <w:rFonts w:asciiTheme="minorHAnsi" w:hAnsiTheme="minorHAnsi" w:cstheme="minorHAnsi"/>
          <w:b/>
          <w:bCs/>
          <w:sz w:val="20"/>
          <w:szCs w:val="20"/>
        </w:rPr>
      </w:pPr>
      <w:r w:rsidRPr="0034497A">
        <w:rPr>
          <w:rFonts w:asciiTheme="minorHAnsi" w:hAnsiTheme="minorHAnsi" w:cstheme="minorHAnsi"/>
          <w:b/>
          <w:bCs/>
          <w:sz w:val="20"/>
          <w:szCs w:val="20"/>
        </w:rPr>
        <w:t>Civil Registration System</w:t>
      </w:r>
    </w:p>
    <w:p w:rsidR="0050064B" w:rsidRPr="0034497A" w:rsidRDefault="0050064B" w:rsidP="004A544D">
      <w:pPr>
        <w:pStyle w:val="ListParagraph"/>
        <w:jc w:val="both"/>
        <w:rPr>
          <w:rFonts w:asciiTheme="minorHAnsi" w:hAnsiTheme="minorHAnsi" w:cstheme="minorHAnsi"/>
          <w:b/>
          <w:bCs/>
          <w:sz w:val="20"/>
          <w:szCs w:val="20"/>
        </w:rPr>
      </w:pPr>
    </w:p>
    <w:p w:rsidR="008771E8" w:rsidRDefault="008771E8" w:rsidP="0040687D">
      <w:pPr>
        <w:pStyle w:val="ListParagraph"/>
        <w:numPr>
          <w:ilvl w:val="0"/>
          <w:numId w:val="95"/>
        </w:numPr>
        <w:jc w:val="both"/>
        <w:rPr>
          <w:rFonts w:asciiTheme="minorHAnsi" w:hAnsiTheme="minorHAnsi" w:cstheme="minorHAnsi"/>
          <w:b/>
          <w:bCs/>
          <w:sz w:val="20"/>
          <w:szCs w:val="20"/>
        </w:rPr>
      </w:pPr>
      <w:r w:rsidRPr="0034497A">
        <w:rPr>
          <w:rFonts w:asciiTheme="minorHAnsi" w:hAnsiTheme="minorHAnsi" w:cstheme="minorHAnsi"/>
          <w:b/>
          <w:bCs/>
          <w:sz w:val="20"/>
          <w:szCs w:val="20"/>
        </w:rPr>
        <w:t>Census</w:t>
      </w:r>
    </w:p>
    <w:p w:rsidR="0050064B" w:rsidRPr="0034497A" w:rsidRDefault="0050064B" w:rsidP="0050064B">
      <w:pPr>
        <w:pStyle w:val="ListParagraph"/>
        <w:ind w:left="1440"/>
        <w:jc w:val="both"/>
        <w:rPr>
          <w:rFonts w:asciiTheme="minorHAnsi" w:hAnsiTheme="minorHAnsi" w:cstheme="minorHAnsi"/>
          <w:b/>
          <w:bCs/>
          <w:sz w:val="20"/>
          <w:szCs w:val="20"/>
        </w:rPr>
      </w:pPr>
    </w:p>
    <w:p w:rsidR="008771E8" w:rsidRDefault="008771E8" w:rsidP="0040687D">
      <w:pPr>
        <w:pStyle w:val="ListParagraph"/>
        <w:numPr>
          <w:ilvl w:val="0"/>
          <w:numId w:val="95"/>
        </w:numPr>
        <w:jc w:val="both"/>
        <w:rPr>
          <w:rFonts w:asciiTheme="minorHAnsi" w:hAnsiTheme="minorHAnsi" w:cstheme="minorHAnsi"/>
          <w:b/>
          <w:bCs/>
          <w:sz w:val="20"/>
          <w:szCs w:val="20"/>
        </w:rPr>
      </w:pPr>
      <w:r w:rsidRPr="0034497A">
        <w:rPr>
          <w:rFonts w:asciiTheme="minorHAnsi" w:hAnsiTheme="minorHAnsi" w:cstheme="minorHAnsi"/>
          <w:b/>
          <w:bCs/>
          <w:sz w:val="20"/>
          <w:szCs w:val="20"/>
        </w:rPr>
        <w:t>Sample registration system</w:t>
      </w:r>
    </w:p>
    <w:p w:rsidR="0050064B" w:rsidRPr="0034497A" w:rsidRDefault="0050064B" w:rsidP="0050064B">
      <w:pPr>
        <w:pStyle w:val="ListParagraph"/>
        <w:ind w:left="1440"/>
        <w:jc w:val="both"/>
        <w:rPr>
          <w:rFonts w:asciiTheme="minorHAnsi" w:hAnsiTheme="minorHAnsi" w:cstheme="minorHAnsi"/>
          <w:b/>
          <w:bCs/>
          <w:sz w:val="20"/>
          <w:szCs w:val="20"/>
        </w:rPr>
      </w:pPr>
    </w:p>
    <w:p w:rsidR="008771E8" w:rsidRDefault="003B30A8" w:rsidP="0040687D">
      <w:pPr>
        <w:pStyle w:val="ListParagraph"/>
        <w:numPr>
          <w:ilvl w:val="0"/>
          <w:numId w:val="95"/>
        </w:numPr>
        <w:jc w:val="both"/>
        <w:rPr>
          <w:rFonts w:asciiTheme="minorHAnsi" w:hAnsiTheme="minorHAnsi" w:cstheme="minorHAnsi"/>
          <w:b/>
          <w:bCs/>
          <w:sz w:val="20"/>
          <w:szCs w:val="20"/>
        </w:rPr>
      </w:pPr>
      <w:r w:rsidRPr="0034497A">
        <w:rPr>
          <w:rFonts w:asciiTheme="minorHAnsi" w:hAnsiTheme="minorHAnsi" w:cstheme="minorHAnsi"/>
          <w:b/>
          <w:bCs/>
          <w:sz w:val="20"/>
          <w:szCs w:val="20"/>
        </w:rPr>
        <w:t>Other Sources</w:t>
      </w:r>
    </w:p>
    <w:p w:rsidR="00720902" w:rsidRPr="00720902" w:rsidRDefault="00720902" w:rsidP="00720902">
      <w:pPr>
        <w:pStyle w:val="ListParagraph"/>
        <w:rPr>
          <w:rFonts w:asciiTheme="minorHAnsi" w:hAnsiTheme="minorHAnsi" w:cstheme="minorHAnsi"/>
          <w:b/>
          <w:bCs/>
          <w:sz w:val="20"/>
          <w:szCs w:val="20"/>
        </w:rPr>
      </w:pPr>
    </w:p>
    <w:p w:rsidR="00720902" w:rsidRPr="0034497A" w:rsidRDefault="00720902" w:rsidP="0040687D">
      <w:pPr>
        <w:pStyle w:val="ListParagraph"/>
        <w:numPr>
          <w:ilvl w:val="0"/>
          <w:numId w:val="5"/>
        </w:numPr>
        <w:jc w:val="both"/>
        <w:rPr>
          <w:rFonts w:asciiTheme="minorHAnsi" w:hAnsiTheme="minorHAnsi" w:cstheme="minorHAnsi"/>
          <w:b/>
          <w:bCs/>
          <w:sz w:val="20"/>
          <w:szCs w:val="20"/>
        </w:rPr>
      </w:pPr>
      <w:r w:rsidRPr="0034497A">
        <w:rPr>
          <w:rFonts w:asciiTheme="minorHAnsi" w:hAnsiTheme="minorHAnsi" w:cstheme="minorHAnsi" w:hint="cs"/>
          <w:b/>
          <w:bCs/>
          <w:sz w:val="20"/>
          <w:szCs w:val="20"/>
        </w:rPr>
        <w:t>Uses of Vital Statistics</w:t>
      </w:r>
    </w:p>
    <w:p w:rsidR="00720902" w:rsidRPr="0034497A" w:rsidRDefault="00720902" w:rsidP="00720902">
      <w:pPr>
        <w:pStyle w:val="ListParagraph"/>
        <w:jc w:val="both"/>
        <w:rPr>
          <w:rFonts w:asciiTheme="minorHAnsi" w:hAnsiTheme="minorHAnsi" w:cstheme="minorHAnsi"/>
          <w:b/>
          <w:bCs/>
          <w:sz w:val="20"/>
          <w:szCs w:val="20"/>
        </w:rPr>
      </w:pPr>
    </w:p>
    <w:p w:rsidR="00000000" w:rsidRPr="00D078EC" w:rsidRDefault="0040687D" w:rsidP="0040687D">
      <w:pPr>
        <w:pStyle w:val="ListParagraph"/>
        <w:numPr>
          <w:ilvl w:val="0"/>
          <w:numId w:val="5"/>
        </w:numPr>
        <w:jc w:val="both"/>
        <w:rPr>
          <w:rFonts w:asciiTheme="minorHAnsi" w:hAnsiTheme="minorHAnsi" w:cstheme="minorHAnsi"/>
          <w:sz w:val="20"/>
          <w:szCs w:val="20"/>
        </w:rPr>
      </w:pPr>
      <w:r w:rsidRPr="00D078EC">
        <w:rPr>
          <w:rFonts w:asciiTheme="minorHAnsi" w:hAnsiTheme="minorHAnsi" w:cstheme="minorHAnsi" w:hint="cs"/>
          <w:sz w:val="20"/>
          <w:szCs w:val="20"/>
        </w:rPr>
        <w:t xml:space="preserve">References </w:t>
      </w:r>
    </w:p>
    <w:p w:rsidR="008771E8" w:rsidRDefault="008771E8" w:rsidP="004A544D">
      <w:pPr>
        <w:pStyle w:val="ListParagraph"/>
        <w:jc w:val="both"/>
        <w:rPr>
          <w:rFonts w:asciiTheme="minorHAnsi" w:hAnsiTheme="minorHAnsi" w:cstheme="minorHAnsi"/>
          <w:b/>
          <w:bCs/>
          <w:sz w:val="20"/>
          <w:szCs w:val="20"/>
        </w:rPr>
      </w:pPr>
    </w:p>
    <w:p w:rsidR="0072596C" w:rsidRPr="0034497A" w:rsidRDefault="0072596C" w:rsidP="004A544D">
      <w:pPr>
        <w:pStyle w:val="ListParagraph"/>
        <w:jc w:val="both"/>
        <w:rPr>
          <w:rFonts w:asciiTheme="minorHAnsi" w:hAnsiTheme="minorHAnsi" w:cstheme="minorHAnsi"/>
          <w:b/>
          <w:bCs/>
          <w:sz w:val="20"/>
          <w:szCs w:val="20"/>
        </w:rPr>
      </w:pPr>
    </w:p>
    <w:p w:rsidR="003B30A8" w:rsidRPr="00D078EC" w:rsidRDefault="003B30A8" w:rsidP="004A544D">
      <w:pPr>
        <w:pStyle w:val="ListParagraph"/>
        <w:jc w:val="both"/>
        <w:rPr>
          <w:rFonts w:asciiTheme="minorHAnsi" w:hAnsiTheme="minorHAnsi" w:cstheme="minorHAnsi"/>
          <w:b/>
          <w:bCs/>
          <w:u w:val="single"/>
        </w:rPr>
      </w:pPr>
      <w:r w:rsidRPr="00D078EC">
        <w:rPr>
          <w:rFonts w:asciiTheme="minorHAnsi" w:hAnsiTheme="minorHAnsi" w:cstheme="minorHAnsi" w:hint="cs"/>
          <w:b/>
          <w:bCs/>
          <w:u w:val="single"/>
        </w:rPr>
        <w:t>Vital Events and Vital Statistics</w:t>
      </w:r>
    </w:p>
    <w:p w:rsidR="005969D5" w:rsidRPr="0034497A" w:rsidRDefault="005969D5" w:rsidP="004A544D">
      <w:pPr>
        <w:pStyle w:val="ListParagraph"/>
        <w:jc w:val="both"/>
        <w:rPr>
          <w:rFonts w:asciiTheme="minorHAnsi" w:hAnsiTheme="minorHAnsi" w:cstheme="minorHAnsi"/>
          <w:sz w:val="20"/>
          <w:szCs w:val="20"/>
        </w:rPr>
      </w:pPr>
      <w:r w:rsidRPr="00E2622A">
        <w:rPr>
          <w:rFonts w:asciiTheme="minorHAnsi" w:hAnsiTheme="minorHAnsi" w:cstheme="minorHAnsi"/>
          <w:b/>
          <w:bCs/>
          <w:sz w:val="20"/>
          <w:szCs w:val="20"/>
        </w:rPr>
        <w:t>What is a vital event</w:t>
      </w:r>
      <w:r w:rsidRPr="0034497A">
        <w:rPr>
          <w:rFonts w:asciiTheme="minorHAnsi" w:hAnsiTheme="minorHAnsi" w:cstheme="minorHAnsi"/>
          <w:sz w:val="20"/>
          <w:szCs w:val="20"/>
        </w:rPr>
        <w:t xml:space="preserve"> ?</w:t>
      </w:r>
    </w:p>
    <w:p w:rsidR="005969D5" w:rsidRPr="0034497A" w:rsidRDefault="005969D5" w:rsidP="004A544D">
      <w:pPr>
        <w:pStyle w:val="ListParagraph"/>
        <w:jc w:val="both"/>
        <w:rPr>
          <w:rFonts w:asciiTheme="minorHAnsi" w:hAnsiTheme="minorHAnsi" w:cstheme="minorHAnsi"/>
          <w:sz w:val="20"/>
          <w:szCs w:val="20"/>
        </w:rPr>
      </w:pPr>
    </w:p>
    <w:p w:rsidR="00000000" w:rsidRPr="0034497A" w:rsidRDefault="0040687D" w:rsidP="0040687D">
      <w:pPr>
        <w:pStyle w:val="ListParagraph"/>
        <w:numPr>
          <w:ilvl w:val="0"/>
          <w:numId w:val="6"/>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A person’s entry into the world (by birth) and a person’s departure from it (by death)  </w:t>
      </w:r>
    </w:p>
    <w:p w:rsidR="00000000" w:rsidRPr="0034497A" w:rsidRDefault="0040687D" w:rsidP="0040687D">
      <w:pPr>
        <w:pStyle w:val="ListParagraph"/>
        <w:numPr>
          <w:ilvl w:val="0"/>
          <w:numId w:val="6"/>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Still birth/ Fetal death (demographic point of view)</w:t>
      </w:r>
    </w:p>
    <w:p w:rsidR="00000000" w:rsidRPr="0034497A" w:rsidRDefault="00861FB0" w:rsidP="0040687D">
      <w:pPr>
        <w:pStyle w:val="ListParagraph"/>
        <w:numPr>
          <w:ilvl w:val="0"/>
          <w:numId w:val="6"/>
        </w:numPr>
        <w:jc w:val="both"/>
        <w:rPr>
          <w:rFonts w:asciiTheme="minorHAnsi" w:hAnsiTheme="minorHAnsi" w:cstheme="minorHAnsi"/>
          <w:sz w:val="20"/>
          <w:szCs w:val="20"/>
        </w:rPr>
      </w:pPr>
      <w:r w:rsidRPr="0034497A">
        <w:rPr>
          <w:rFonts w:asciiTheme="minorHAnsi" w:hAnsiTheme="minorHAnsi" w:cstheme="minorHAnsi"/>
          <w:sz w:val="20"/>
          <w:szCs w:val="20"/>
        </w:rPr>
        <w:t>A</w:t>
      </w:r>
      <w:r w:rsidR="0040687D" w:rsidRPr="0034497A">
        <w:rPr>
          <w:rFonts w:asciiTheme="minorHAnsi" w:hAnsiTheme="minorHAnsi" w:cstheme="minorHAnsi" w:hint="cs"/>
          <w:sz w:val="20"/>
          <w:szCs w:val="20"/>
        </w:rPr>
        <w:t xml:space="preserve">doption, </w:t>
      </w:r>
    </w:p>
    <w:p w:rsidR="00000000" w:rsidRPr="0034497A" w:rsidRDefault="0040687D" w:rsidP="0040687D">
      <w:pPr>
        <w:pStyle w:val="ListParagraph"/>
        <w:numPr>
          <w:ilvl w:val="0"/>
          <w:numId w:val="6"/>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legitimation, </w:t>
      </w:r>
    </w:p>
    <w:p w:rsidR="00000000" w:rsidRPr="0034497A" w:rsidRDefault="0040687D" w:rsidP="0040687D">
      <w:pPr>
        <w:pStyle w:val="ListParagraph"/>
        <w:numPr>
          <w:ilvl w:val="0"/>
          <w:numId w:val="6"/>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recognitions; </w:t>
      </w:r>
    </w:p>
    <w:p w:rsidR="00000000" w:rsidRPr="0034497A" w:rsidRDefault="0040687D" w:rsidP="0040687D">
      <w:pPr>
        <w:pStyle w:val="ListParagraph"/>
        <w:numPr>
          <w:ilvl w:val="0"/>
          <w:numId w:val="6"/>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Marriages, </w:t>
      </w:r>
    </w:p>
    <w:p w:rsidR="00000000" w:rsidRPr="0034497A" w:rsidRDefault="0040687D" w:rsidP="0040687D">
      <w:pPr>
        <w:pStyle w:val="ListParagraph"/>
        <w:numPr>
          <w:ilvl w:val="0"/>
          <w:numId w:val="6"/>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Divorces,</w:t>
      </w:r>
    </w:p>
    <w:p w:rsidR="00000000" w:rsidRPr="0034497A" w:rsidRDefault="0040687D" w:rsidP="0040687D">
      <w:pPr>
        <w:pStyle w:val="ListParagraph"/>
        <w:numPr>
          <w:ilvl w:val="0"/>
          <w:numId w:val="6"/>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Separatio</w:t>
      </w:r>
      <w:r w:rsidRPr="0034497A">
        <w:rPr>
          <w:rFonts w:asciiTheme="minorHAnsi" w:hAnsiTheme="minorHAnsi" w:cstheme="minorHAnsi" w:hint="cs"/>
          <w:sz w:val="20"/>
          <w:szCs w:val="20"/>
        </w:rPr>
        <w:t>ns and annulments of marriage</w:t>
      </w:r>
    </w:p>
    <w:p w:rsidR="005969D5" w:rsidRPr="0034497A" w:rsidRDefault="005969D5" w:rsidP="004A544D">
      <w:pPr>
        <w:pStyle w:val="ListParagraph"/>
        <w:ind w:left="1440"/>
        <w:jc w:val="both"/>
        <w:rPr>
          <w:rFonts w:asciiTheme="minorHAnsi" w:hAnsiTheme="minorHAnsi" w:cstheme="minorHAnsi"/>
          <w:sz w:val="20"/>
          <w:szCs w:val="20"/>
        </w:rPr>
      </w:pPr>
    </w:p>
    <w:p w:rsidR="00993480" w:rsidRPr="0034497A" w:rsidRDefault="00993480" w:rsidP="004A544D">
      <w:pPr>
        <w:jc w:val="both"/>
        <w:rPr>
          <w:rFonts w:asciiTheme="minorHAnsi" w:hAnsiTheme="minorHAnsi" w:cstheme="minorHAnsi"/>
          <w:sz w:val="20"/>
          <w:szCs w:val="20"/>
        </w:rPr>
      </w:pPr>
      <w:r w:rsidRPr="0034497A">
        <w:rPr>
          <w:rFonts w:asciiTheme="minorHAnsi" w:hAnsiTheme="minorHAnsi" w:cstheme="minorHAnsi"/>
          <w:sz w:val="20"/>
          <w:szCs w:val="20"/>
        </w:rPr>
        <w:t xml:space="preserve">                 </w:t>
      </w:r>
      <w:r w:rsidR="0040687D" w:rsidRPr="0034497A">
        <w:rPr>
          <w:rFonts w:asciiTheme="minorHAnsi" w:hAnsiTheme="minorHAnsi" w:cstheme="minorHAnsi" w:hint="cs"/>
          <w:sz w:val="20"/>
          <w:szCs w:val="20"/>
        </w:rPr>
        <w:t xml:space="preserve"> </w:t>
      </w:r>
      <w:r w:rsidRPr="00E2622A">
        <w:rPr>
          <w:rFonts w:asciiTheme="minorHAnsi" w:hAnsiTheme="minorHAnsi" w:cstheme="minorHAnsi"/>
          <w:b/>
          <w:bCs/>
          <w:sz w:val="20"/>
          <w:szCs w:val="20"/>
        </w:rPr>
        <w:t xml:space="preserve">What are </w:t>
      </w:r>
      <w:r w:rsidR="0040687D" w:rsidRPr="00E2622A">
        <w:rPr>
          <w:rFonts w:asciiTheme="minorHAnsi" w:hAnsiTheme="minorHAnsi" w:cstheme="minorHAnsi" w:hint="cs"/>
          <w:b/>
          <w:bCs/>
          <w:sz w:val="20"/>
          <w:szCs w:val="20"/>
        </w:rPr>
        <w:t>Vital Records</w:t>
      </w:r>
      <w:r w:rsidRPr="0034497A">
        <w:rPr>
          <w:rFonts w:asciiTheme="minorHAnsi" w:hAnsiTheme="minorHAnsi" w:cstheme="minorHAnsi"/>
          <w:sz w:val="20"/>
          <w:szCs w:val="20"/>
        </w:rPr>
        <w:t xml:space="preserve"> ?</w:t>
      </w:r>
      <w:r w:rsidRPr="0034497A">
        <w:rPr>
          <w:rFonts w:asciiTheme="minorHAnsi" w:hAnsiTheme="minorHAnsi" w:cstheme="minorHAnsi" w:hint="cs"/>
          <w:sz w:val="20"/>
          <w:szCs w:val="20"/>
        </w:rPr>
        <w:t xml:space="preserve"> </w:t>
      </w:r>
    </w:p>
    <w:p w:rsidR="00993480" w:rsidRPr="0034497A" w:rsidRDefault="00993480" w:rsidP="004A544D">
      <w:pPr>
        <w:jc w:val="both"/>
        <w:rPr>
          <w:rFonts w:asciiTheme="minorHAnsi" w:hAnsiTheme="minorHAnsi" w:cstheme="minorHAnsi"/>
          <w:sz w:val="20"/>
          <w:szCs w:val="20"/>
        </w:rPr>
      </w:pPr>
    </w:p>
    <w:p w:rsidR="00000000" w:rsidRDefault="001A140B" w:rsidP="0040687D">
      <w:pPr>
        <w:pStyle w:val="ListParagraph"/>
        <w:numPr>
          <w:ilvl w:val="0"/>
          <w:numId w:val="32"/>
        </w:numPr>
        <w:jc w:val="both"/>
        <w:rPr>
          <w:rFonts w:asciiTheme="minorHAnsi" w:hAnsiTheme="minorHAnsi" w:cstheme="minorHAnsi"/>
          <w:sz w:val="20"/>
          <w:szCs w:val="20"/>
        </w:rPr>
      </w:pPr>
      <w:r>
        <w:rPr>
          <w:rFonts w:asciiTheme="minorHAnsi" w:hAnsiTheme="minorHAnsi" w:cstheme="minorHAnsi"/>
          <w:sz w:val="20"/>
          <w:szCs w:val="20"/>
        </w:rPr>
        <w:t xml:space="preserve">     </w:t>
      </w:r>
      <w:r w:rsidR="0040687D" w:rsidRPr="001A140B">
        <w:rPr>
          <w:rFonts w:asciiTheme="minorHAnsi" w:hAnsiTheme="minorHAnsi" w:cstheme="minorHAnsi" w:hint="cs"/>
          <w:sz w:val="20"/>
          <w:szCs w:val="20"/>
        </w:rPr>
        <w:t>Concerned with Vital events/ recorded vital events</w:t>
      </w:r>
    </w:p>
    <w:p w:rsidR="001A140B" w:rsidRPr="001A140B" w:rsidRDefault="001A140B" w:rsidP="001A140B">
      <w:pPr>
        <w:jc w:val="both"/>
        <w:rPr>
          <w:rFonts w:asciiTheme="minorHAnsi" w:hAnsiTheme="minorHAnsi" w:cstheme="minorHAnsi"/>
          <w:sz w:val="20"/>
          <w:szCs w:val="20"/>
        </w:rPr>
      </w:pPr>
    </w:p>
    <w:p w:rsidR="00000000" w:rsidRPr="001A140B" w:rsidRDefault="0040687D" w:rsidP="0040687D">
      <w:pPr>
        <w:pStyle w:val="ListParagraph"/>
        <w:numPr>
          <w:ilvl w:val="0"/>
          <w:numId w:val="32"/>
        </w:numPr>
        <w:jc w:val="both"/>
        <w:rPr>
          <w:rFonts w:asciiTheme="minorHAnsi" w:hAnsiTheme="minorHAnsi" w:cstheme="minorHAnsi"/>
          <w:sz w:val="20"/>
          <w:szCs w:val="20"/>
        </w:rPr>
      </w:pPr>
      <w:r w:rsidRPr="001A140B">
        <w:rPr>
          <w:rFonts w:asciiTheme="minorHAnsi" w:hAnsiTheme="minorHAnsi" w:cstheme="minorHAnsi" w:hint="cs"/>
          <w:sz w:val="20"/>
          <w:szCs w:val="20"/>
        </w:rPr>
        <w:t xml:space="preserve">Recording or registration of vital events is </w:t>
      </w:r>
      <w:r w:rsidRPr="001A140B">
        <w:rPr>
          <w:rFonts w:asciiTheme="minorHAnsi" w:hAnsiTheme="minorHAnsi" w:cstheme="minorHAnsi" w:hint="cs"/>
          <w:sz w:val="20"/>
          <w:szCs w:val="20"/>
        </w:rPr>
        <w:t>Vital Registration System</w:t>
      </w:r>
    </w:p>
    <w:p w:rsidR="00993480" w:rsidRPr="0034497A" w:rsidRDefault="00993480" w:rsidP="004A544D">
      <w:pPr>
        <w:pStyle w:val="ListParagraph"/>
        <w:ind w:left="1440"/>
        <w:jc w:val="both"/>
        <w:rPr>
          <w:rFonts w:asciiTheme="minorHAnsi" w:hAnsiTheme="minorHAnsi" w:cstheme="minorHAnsi"/>
          <w:sz w:val="20"/>
          <w:szCs w:val="20"/>
        </w:rPr>
      </w:pPr>
    </w:p>
    <w:p w:rsidR="00000000" w:rsidRPr="0034497A" w:rsidRDefault="0040687D" w:rsidP="0040687D">
      <w:pPr>
        <w:pStyle w:val="ListParagraph"/>
        <w:numPr>
          <w:ilvl w:val="0"/>
          <w:numId w:val="6"/>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In India, the civil registration system mandates reg</w:t>
      </w:r>
      <w:r w:rsidRPr="0034497A">
        <w:rPr>
          <w:rFonts w:asciiTheme="minorHAnsi" w:hAnsiTheme="minorHAnsi" w:cstheme="minorHAnsi" w:hint="cs"/>
          <w:sz w:val="20"/>
          <w:szCs w:val="20"/>
        </w:rPr>
        <w:t xml:space="preserve">istration of births, deaths and still births. </w:t>
      </w:r>
    </w:p>
    <w:p w:rsidR="00000000" w:rsidRPr="0034497A" w:rsidRDefault="0040687D" w:rsidP="0040687D">
      <w:pPr>
        <w:pStyle w:val="ListParagraph"/>
        <w:numPr>
          <w:ilvl w:val="0"/>
          <w:numId w:val="6"/>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Not all countries publish statistics on all 10 vital events recommended by the United Nations. </w:t>
      </w:r>
    </w:p>
    <w:p w:rsidR="009F2FB3" w:rsidRPr="0034497A" w:rsidRDefault="009F2FB3" w:rsidP="004A544D">
      <w:pPr>
        <w:pStyle w:val="ListParagraph"/>
        <w:ind w:left="1440"/>
        <w:jc w:val="both"/>
        <w:rPr>
          <w:rFonts w:asciiTheme="minorHAnsi" w:hAnsiTheme="minorHAnsi" w:cstheme="minorHAnsi"/>
          <w:sz w:val="20"/>
          <w:szCs w:val="20"/>
        </w:rPr>
      </w:pPr>
    </w:p>
    <w:p w:rsidR="009F2FB3" w:rsidRPr="0034497A" w:rsidRDefault="009F2FB3" w:rsidP="0040687D">
      <w:pPr>
        <w:pStyle w:val="ListParagraph"/>
        <w:numPr>
          <w:ilvl w:val="0"/>
          <w:numId w:val="8"/>
        </w:numPr>
        <w:jc w:val="both"/>
        <w:rPr>
          <w:rFonts w:asciiTheme="minorHAnsi" w:hAnsiTheme="minorHAnsi" w:cstheme="minorHAnsi"/>
          <w:sz w:val="20"/>
          <w:szCs w:val="20"/>
        </w:rPr>
      </w:pPr>
      <w:r w:rsidRPr="0034497A">
        <w:rPr>
          <w:rFonts w:asciiTheme="minorHAnsi" w:hAnsiTheme="minorHAnsi" w:cstheme="minorHAnsi" w:hint="cs"/>
          <w:b/>
          <w:bCs/>
          <w:sz w:val="20"/>
          <w:szCs w:val="20"/>
        </w:rPr>
        <w:t>A vital statistics system</w:t>
      </w:r>
      <w:r w:rsidRPr="0034497A">
        <w:rPr>
          <w:rFonts w:asciiTheme="minorHAnsi" w:hAnsiTheme="minorHAnsi" w:cstheme="minorHAnsi" w:hint="cs"/>
          <w:sz w:val="20"/>
          <w:szCs w:val="20"/>
        </w:rPr>
        <w:t xml:space="preserve"> is defined as the total process of </w:t>
      </w:r>
    </w:p>
    <w:p w:rsidR="009F2FB3" w:rsidRPr="0034497A" w:rsidRDefault="009F2FB3" w:rsidP="004A544D">
      <w:pPr>
        <w:pStyle w:val="ListParagraph"/>
        <w:ind w:left="1440"/>
        <w:jc w:val="both"/>
        <w:rPr>
          <w:rFonts w:asciiTheme="minorHAnsi" w:hAnsiTheme="minorHAnsi" w:cstheme="minorHAnsi"/>
          <w:sz w:val="20"/>
          <w:szCs w:val="20"/>
        </w:rPr>
      </w:pPr>
      <w:r w:rsidRPr="0034497A">
        <w:rPr>
          <w:rFonts w:asciiTheme="minorHAnsi" w:hAnsiTheme="minorHAnsi" w:cstheme="minorHAnsi" w:hint="cs"/>
          <w:sz w:val="20"/>
          <w:szCs w:val="20"/>
        </w:rPr>
        <w:t> </w:t>
      </w:r>
    </w:p>
    <w:p w:rsidR="00000000" w:rsidRPr="0034497A" w:rsidRDefault="0040687D" w:rsidP="0040687D">
      <w:pPr>
        <w:pStyle w:val="ListParagraph"/>
        <w:numPr>
          <w:ilvl w:val="0"/>
          <w:numId w:val="7"/>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collecting information by civil registration or enumeration on the frequency of occurrence </w:t>
      </w:r>
      <w:r w:rsidRPr="0034497A">
        <w:rPr>
          <w:rFonts w:asciiTheme="minorHAnsi" w:hAnsiTheme="minorHAnsi" w:cstheme="minorHAnsi" w:hint="cs"/>
          <w:sz w:val="20"/>
          <w:szCs w:val="20"/>
        </w:rPr>
        <w:t xml:space="preserve">of specified and defined vital events, as well as relevant characteristics of the events themselves and of the person or persons concerned, and </w:t>
      </w:r>
    </w:p>
    <w:p w:rsidR="009F2FB3" w:rsidRPr="0034497A" w:rsidRDefault="009F2FB3" w:rsidP="004A544D">
      <w:pPr>
        <w:pStyle w:val="ListParagraph"/>
        <w:jc w:val="both"/>
        <w:rPr>
          <w:rFonts w:asciiTheme="minorHAnsi" w:hAnsiTheme="minorHAnsi" w:cstheme="minorHAnsi"/>
          <w:sz w:val="20"/>
          <w:szCs w:val="20"/>
        </w:rPr>
      </w:pPr>
    </w:p>
    <w:p w:rsidR="009F2FB3" w:rsidRPr="0034497A" w:rsidRDefault="009F2FB3" w:rsidP="0040687D">
      <w:pPr>
        <w:pStyle w:val="ListParagraph"/>
        <w:numPr>
          <w:ilvl w:val="0"/>
          <w:numId w:val="7"/>
        </w:numPr>
        <w:jc w:val="both"/>
        <w:rPr>
          <w:rFonts w:asciiTheme="minorHAnsi" w:hAnsiTheme="minorHAnsi" w:cstheme="minorHAnsi"/>
          <w:sz w:val="20"/>
          <w:szCs w:val="20"/>
        </w:rPr>
      </w:pPr>
      <w:r w:rsidRPr="0034497A">
        <w:rPr>
          <w:rFonts w:asciiTheme="minorHAnsi" w:hAnsiTheme="minorHAnsi" w:cstheme="minorHAnsi" w:hint="cs"/>
          <w:sz w:val="20"/>
          <w:szCs w:val="20"/>
        </w:rPr>
        <w:t>Compiling, processing, analyzing, evaluating, presenting and disseminating these data in</w:t>
      </w:r>
      <w:r w:rsidRPr="0034497A">
        <w:rPr>
          <w:rFonts w:asciiTheme="minorHAnsi" w:hAnsiTheme="minorHAnsi" w:cstheme="minorHAnsi"/>
          <w:sz w:val="20"/>
          <w:szCs w:val="20"/>
        </w:rPr>
        <w:t xml:space="preserve">  </w:t>
      </w:r>
    </w:p>
    <w:p w:rsidR="009F2FB3" w:rsidRPr="0034497A" w:rsidRDefault="009F2FB3" w:rsidP="004A544D">
      <w:pPr>
        <w:pStyle w:val="ListParagraph"/>
        <w:jc w:val="both"/>
        <w:rPr>
          <w:rFonts w:asciiTheme="minorHAnsi" w:hAnsiTheme="minorHAnsi" w:cstheme="minorHAnsi"/>
          <w:sz w:val="20"/>
          <w:szCs w:val="20"/>
        </w:rPr>
      </w:pPr>
      <w:r w:rsidRPr="0034497A">
        <w:rPr>
          <w:rFonts w:asciiTheme="minorHAnsi" w:hAnsiTheme="minorHAnsi" w:cstheme="minorHAnsi" w:hint="cs"/>
          <w:sz w:val="20"/>
          <w:szCs w:val="20"/>
        </w:rPr>
        <w:t>statistical form.</w:t>
      </w:r>
    </w:p>
    <w:p w:rsidR="009F2FB3" w:rsidRPr="0034497A" w:rsidRDefault="009F2FB3" w:rsidP="004A544D">
      <w:pPr>
        <w:pStyle w:val="ListParagraph"/>
        <w:ind w:left="1440"/>
        <w:jc w:val="both"/>
        <w:rPr>
          <w:rFonts w:asciiTheme="minorHAnsi" w:hAnsiTheme="minorHAnsi" w:cstheme="minorHAnsi"/>
          <w:sz w:val="20"/>
          <w:szCs w:val="20"/>
        </w:rPr>
      </w:pPr>
    </w:p>
    <w:p w:rsidR="005969D5" w:rsidRPr="0034497A" w:rsidRDefault="005969D5" w:rsidP="004A544D">
      <w:pPr>
        <w:pStyle w:val="ListParagraph"/>
        <w:ind w:left="1440"/>
        <w:jc w:val="both"/>
        <w:rPr>
          <w:rFonts w:asciiTheme="minorHAnsi" w:hAnsiTheme="minorHAnsi" w:cstheme="minorHAnsi"/>
          <w:sz w:val="20"/>
          <w:szCs w:val="20"/>
        </w:rPr>
      </w:pPr>
    </w:p>
    <w:p w:rsidR="001312D5" w:rsidRPr="0034497A" w:rsidRDefault="001312D5" w:rsidP="004A544D">
      <w:pPr>
        <w:jc w:val="both"/>
        <w:rPr>
          <w:rFonts w:asciiTheme="minorHAnsi" w:hAnsiTheme="minorHAnsi" w:cstheme="minorHAnsi"/>
          <w:sz w:val="20"/>
          <w:szCs w:val="20"/>
        </w:rPr>
      </w:pPr>
    </w:p>
    <w:p w:rsidR="00014478" w:rsidRPr="0034497A" w:rsidRDefault="00014478" w:rsidP="004A544D">
      <w:pPr>
        <w:ind w:left="720"/>
        <w:jc w:val="both"/>
        <w:rPr>
          <w:rFonts w:asciiTheme="minorHAnsi" w:hAnsiTheme="minorHAnsi" w:cstheme="minorHAnsi"/>
          <w:b/>
          <w:bCs/>
          <w:sz w:val="20"/>
          <w:szCs w:val="20"/>
        </w:rPr>
      </w:pPr>
      <w:r w:rsidRPr="0034497A">
        <w:rPr>
          <w:rFonts w:asciiTheme="minorHAnsi" w:hAnsiTheme="minorHAnsi" w:cstheme="minorHAnsi" w:hint="cs"/>
          <w:b/>
          <w:bCs/>
          <w:sz w:val="20"/>
          <w:szCs w:val="20"/>
        </w:rPr>
        <w:t>Rationale for Collection of Vital Statistics</w:t>
      </w:r>
    </w:p>
    <w:p w:rsidR="00014478" w:rsidRPr="0034497A" w:rsidRDefault="00014478" w:rsidP="004A544D">
      <w:pPr>
        <w:ind w:left="720"/>
        <w:jc w:val="both"/>
        <w:rPr>
          <w:rFonts w:asciiTheme="minorHAnsi" w:hAnsiTheme="minorHAnsi" w:cstheme="minorHAnsi"/>
          <w:b/>
          <w:bCs/>
          <w:sz w:val="20"/>
          <w:szCs w:val="20"/>
        </w:rPr>
      </w:pPr>
    </w:p>
    <w:p w:rsidR="00000000" w:rsidRPr="0034497A" w:rsidRDefault="0040687D" w:rsidP="0040687D">
      <w:pPr>
        <w:numPr>
          <w:ilvl w:val="0"/>
          <w:numId w:val="9"/>
        </w:numPr>
        <w:jc w:val="both"/>
        <w:rPr>
          <w:rFonts w:asciiTheme="minorHAnsi" w:hAnsiTheme="minorHAnsi" w:cstheme="minorHAnsi"/>
          <w:sz w:val="20"/>
          <w:szCs w:val="20"/>
        </w:rPr>
      </w:pPr>
      <w:r w:rsidRPr="0034497A">
        <w:rPr>
          <w:rFonts w:asciiTheme="minorHAnsi" w:hAnsiTheme="minorHAnsi" w:cstheme="minorHAnsi" w:hint="cs"/>
          <w:sz w:val="20"/>
          <w:szCs w:val="20"/>
        </w:rPr>
        <w:t>Periodic information on diverse aspects of socio-economic, health and other aspects of population is needed</w:t>
      </w:r>
    </w:p>
    <w:p w:rsidR="00000000" w:rsidRPr="0034497A" w:rsidRDefault="0040687D" w:rsidP="0040687D">
      <w:pPr>
        <w:numPr>
          <w:ilvl w:val="0"/>
          <w:numId w:val="9"/>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Policy making, programme implementation as well as for monitoring the programmes.</w:t>
      </w:r>
    </w:p>
    <w:p w:rsidR="00000000" w:rsidRPr="0034497A" w:rsidRDefault="0040687D" w:rsidP="0040687D">
      <w:pPr>
        <w:numPr>
          <w:ilvl w:val="0"/>
          <w:numId w:val="9"/>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w:t>
      </w:r>
      <w:r w:rsidRPr="0034497A">
        <w:rPr>
          <w:rFonts w:asciiTheme="minorHAnsi" w:hAnsiTheme="minorHAnsi" w:cstheme="minorHAnsi" w:hint="cs"/>
          <w:sz w:val="20"/>
          <w:szCs w:val="20"/>
        </w:rPr>
        <w:t>Usefulness in making decisions in fertility and health related aspects</w:t>
      </w:r>
    </w:p>
    <w:p w:rsidR="00000000" w:rsidRPr="0034497A" w:rsidRDefault="0040687D" w:rsidP="0040687D">
      <w:pPr>
        <w:numPr>
          <w:ilvl w:val="0"/>
          <w:numId w:val="9"/>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Providing client centered, demand driven, and good quality services </w:t>
      </w:r>
    </w:p>
    <w:p w:rsidR="00217CDE" w:rsidRPr="0034497A" w:rsidRDefault="00217CDE" w:rsidP="004A544D">
      <w:pPr>
        <w:ind w:left="720"/>
        <w:jc w:val="both"/>
        <w:rPr>
          <w:rFonts w:asciiTheme="minorHAnsi" w:hAnsiTheme="minorHAnsi" w:cstheme="minorHAnsi"/>
          <w:sz w:val="20"/>
          <w:szCs w:val="20"/>
        </w:rPr>
      </w:pPr>
    </w:p>
    <w:p w:rsidR="00E2622A" w:rsidRDefault="00E2622A" w:rsidP="004A544D">
      <w:pPr>
        <w:ind w:left="720"/>
        <w:jc w:val="both"/>
        <w:rPr>
          <w:rFonts w:asciiTheme="minorHAnsi" w:hAnsiTheme="minorHAnsi" w:cstheme="minorHAnsi"/>
          <w:b/>
          <w:bCs/>
          <w:sz w:val="20"/>
          <w:szCs w:val="20"/>
          <w:u w:val="single"/>
        </w:rPr>
      </w:pPr>
    </w:p>
    <w:p w:rsidR="00E2622A" w:rsidRDefault="00E2622A" w:rsidP="004A544D">
      <w:pPr>
        <w:ind w:left="720"/>
        <w:jc w:val="both"/>
        <w:rPr>
          <w:rFonts w:asciiTheme="minorHAnsi" w:hAnsiTheme="minorHAnsi" w:cstheme="minorHAnsi"/>
          <w:b/>
          <w:bCs/>
          <w:sz w:val="20"/>
          <w:szCs w:val="20"/>
          <w:u w:val="single"/>
        </w:rPr>
      </w:pPr>
    </w:p>
    <w:p w:rsidR="00E2622A" w:rsidRDefault="00E2622A" w:rsidP="004A544D">
      <w:pPr>
        <w:ind w:left="720"/>
        <w:jc w:val="both"/>
        <w:rPr>
          <w:rFonts w:asciiTheme="minorHAnsi" w:hAnsiTheme="minorHAnsi" w:cstheme="minorHAnsi"/>
          <w:b/>
          <w:bCs/>
          <w:sz w:val="20"/>
          <w:szCs w:val="20"/>
          <w:u w:val="single"/>
        </w:rPr>
      </w:pPr>
    </w:p>
    <w:p w:rsidR="00217CDE" w:rsidRPr="0034497A" w:rsidRDefault="00217CDE" w:rsidP="004A544D">
      <w:pPr>
        <w:ind w:left="720"/>
        <w:jc w:val="both"/>
        <w:rPr>
          <w:rFonts w:asciiTheme="minorHAnsi" w:hAnsiTheme="minorHAnsi" w:cstheme="minorHAnsi"/>
          <w:b/>
          <w:bCs/>
          <w:sz w:val="20"/>
          <w:szCs w:val="20"/>
          <w:u w:val="single"/>
        </w:rPr>
      </w:pPr>
      <w:r w:rsidRPr="0034497A">
        <w:rPr>
          <w:rFonts w:asciiTheme="minorHAnsi" w:hAnsiTheme="minorHAnsi" w:cstheme="minorHAnsi" w:hint="cs"/>
          <w:b/>
          <w:bCs/>
          <w:sz w:val="20"/>
          <w:szCs w:val="20"/>
          <w:u w:val="single"/>
        </w:rPr>
        <w:t>HISTORY OF CIVIL REGISTRATION IN INDIA</w:t>
      </w:r>
    </w:p>
    <w:p w:rsidR="00BF5744" w:rsidRPr="0034497A" w:rsidRDefault="00BF5744" w:rsidP="004A544D">
      <w:pPr>
        <w:ind w:left="720"/>
        <w:jc w:val="both"/>
        <w:rPr>
          <w:rFonts w:asciiTheme="minorHAnsi" w:hAnsiTheme="minorHAnsi" w:cstheme="minorHAnsi"/>
          <w:b/>
          <w:bCs/>
          <w:sz w:val="20"/>
          <w:szCs w:val="20"/>
          <w:u w:val="single"/>
        </w:rPr>
      </w:pPr>
    </w:p>
    <w:p w:rsidR="00BF5744" w:rsidRPr="0034497A" w:rsidRDefault="00BF5744" w:rsidP="004A544D">
      <w:pPr>
        <w:ind w:left="720"/>
        <w:jc w:val="both"/>
        <w:rPr>
          <w:rFonts w:asciiTheme="minorHAnsi" w:hAnsiTheme="minorHAnsi" w:cstheme="minorHAnsi"/>
          <w:sz w:val="20"/>
          <w:szCs w:val="20"/>
        </w:rPr>
      </w:pPr>
      <w:r w:rsidRPr="0034497A">
        <w:rPr>
          <w:rFonts w:asciiTheme="minorHAnsi" w:hAnsiTheme="minorHAnsi" w:cstheme="minorHAnsi" w:hint="cs"/>
          <w:b/>
          <w:bCs/>
          <w:sz w:val="20"/>
          <w:szCs w:val="20"/>
        </w:rPr>
        <w:t>1866</w:t>
      </w:r>
      <w:r w:rsidRPr="0034497A">
        <w:rPr>
          <w:rFonts w:asciiTheme="minorHAnsi" w:hAnsiTheme="minorHAnsi" w:cstheme="minorHAnsi"/>
          <w:b/>
          <w:bCs/>
          <w:sz w:val="20"/>
          <w:szCs w:val="20"/>
        </w:rPr>
        <w:t xml:space="preserve"> </w:t>
      </w:r>
      <w:r w:rsidRPr="0034497A">
        <w:rPr>
          <w:rFonts w:asciiTheme="minorHAnsi" w:hAnsiTheme="minorHAnsi" w:cstheme="minorHAnsi" w:hint="cs"/>
          <w:sz w:val="20"/>
          <w:szCs w:val="20"/>
        </w:rPr>
        <w:t xml:space="preserve">-  Central Province of Berar introduced a system of registration </w:t>
      </w:r>
    </w:p>
    <w:p w:rsidR="00BF5744" w:rsidRPr="0034497A" w:rsidRDefault="00BF5744" w:rsidP="004A544D">
      <w:pPr>
        <w:ind w:left="720"/>
        <w:jc w:val="both"/>
        <w:rPr>
          <w:rFonts w:asciiTheme="minorHAnsi" w:hAnsiTheme="minorHAnsi" w:cstheme="minorHAnsi"/>
          <w:sz w:val="20"/>
          <w:szCs w:val="20"/>
        </w:rPr>
      </w:pPr>
    </w:p>
    <w:p w:rsidR="00BF5744" w:rsidRPr="0034497A" w:rsidRDefault="00BF5744" w:rsidP="004A544D">
      <w:pPr>
        <w:ind w:left="720"/>
        <w:jc w:val="both"/>
        <w:rPr>
          <w:rFonts w:asciiTheme="minorHAnsi" w:hAnsiTheme="minorHAnsi" w:cstheme="minorHAnsi"/>
          <w:sz w:val="20"/>
          <w:szCs w:val="20"/>
        </w:rPr>
      </w:pPr>
      <w:r w:rsidRPr="0034497A">
        <w:rPr>
          <w:rFonts w:asciiTheme="minorHAnsi" w:hAnsiTheme="minorHAnsi" w:cstheme="minorHAnsi" w:hint="cs"/>
          <w:b/>
          <w:bCs/>
          <w:sz w:val="20"/>
          <w:szCs w:val="20"/>
        </w:rPr>
        <w:t xml:space="preserve"> 1873</w:t>
      </w:r>
      <w:r w:rsidRPr="0034497A">
        <w:rPr>
          <w:rFonts w:asciiTheme="minorHAnsi" w:hAnsiTheme="minorHAnsi" w:cstheme="minorHAnsi"/>
          <w:b/>
          <w:bCs/>
          <w:sz w:val="20"/>
          <w:szCs w:val="20"/>
        </w:rPr>
        <w:t xml:space="preserve"> </w:t>
      </w:r>
      <w:r w:rsidRPr="0034497A">
        <w:rPr>
          <w:rFonts w:asciiTheme="minorHAnsi" w:hAnsiTheme="minorHAnsi" w:cstheme="minorHAnsi" w:hint="cs"/>
          <w:sz w:val="20"/>
          <w:szCs w:val="20"/>
        </w:rPr>
        <w:t>- The Bengal Births and Deaths Registration Act was passed</w:t>
      </w:r>
    </w:p>
    <w:p w:rsidR="00BF5744" w:rsidRPr="0034497A" w:rsidRDefault="00BF5744" w:rsidP="004A544D">
      <w:pPr>
        <w:ind w:left="720"/>
        <w:jc w:val="both"/>
        <w:rPr>
          <w:rFonts w:asciiTheme="minorHAnsi" w:hAnsiTheme="minorHAnsi" w:cstheme="minorHAnsi"/>
          <w:sz w:val="20"/>
          <w:szCs w:val="20"/>
        </w:rPr>
      </w:pPr>
    </w:p>
    <w:p w:rsidR="00BF5744" w:rsidRPr="0034497A" w:rsidRDefault="00BF5744" w:rsidP="004A544D">
      <w:pPr>
        <w:ind w:left="720"/>
        <w:jc w:val="both"/>
        <w:rPr>
          <w:rFonts w:asciiTheme="minorHAnsi" w:hAnsiTheme="minorHAnsi" w:cstheme="minorHAnsi"/>
          <w:sz w:val="20"/>
          <w:szCs w:val="20"/>
        </w:rPr>
      </w:pPr>
      <w:r w:rsidRPr="0034497A">
        <w:rPr>
          <w:rFonts w:asciiTheme="minorHAnsi" w:hAnsiTheme="minorHAnsi" w:cstheme="minorHAnsi" w:hint="cs"/>
          <w:b/>
          <w:bCs/>
          <w:sz w:val="20"/>
          <w:szCs w:val="20"/>
        </w:rPr>
        <w:t>1880</w:t>
      </w:r>
      <w:r w:rsidRPr="0034497A">
        <w:rPr>
          <w:rFonts w:asciiTheme="minorHAnsi" w:hAnsiTheme="minorHAnsi" w:cstheme="minorHAnsi" w:hint="cs"/>
          <w:sz w:val="20"/>
          <w:szCs w:val="20"/>
        </w:rPr>
        <w:t>- The Indian Famine commission pointed out the need for registration of vital events such as births and deaths. Fixed the responsibility on the Sanitary Commissioner to warn the Government of any unusual rise in the death rate</w:t>
      </w:r>
    </w:p>
    <w:p w:rsidR="00BF5744" w:rsidRPr="0034497A" w:rsidRDefault="00BF5744" w:rsidP="004A544D">
      <w:pPr>
        <w:ind w:left="720"/>
        <w:jc w:val="both"/>
        <w:rPr>
          <w:rFonts w:asciiTheme="minorHAnsi" w:hAnsiTheme="minorHAnsi" w:cstheme="minorHAnsi"/>
          <w:sz w:val="20"/>
          <w:szCs w:val="20"/>
        </w:rPr>
      </w:pPr>
    </w:p>
    <w:p w:rsidR="00BF5744" w:rsidRPr="0034497A" w:rsidRDefault="00BF5744" w:rsidP="004A544D">
      <w:pPr>
        <w:ind w:left="720"/>
        <w:jc w:val="both"/>
        <w:rPr>
          <w:rFonts w:asciiTheme="minorHAnsi" w:hAnsiTheme="minorHAnsi" w:cstheme="minorHAnsi"/>
          <w:sz w:val="20"/>
          <w:szCs w:val="20"/>
        </w:rPr>
      </w:pPr>
      <w:r w:rsidRPr="0034497A">
        <w:rPr>
          <w:rFonts w:asciiTheme="minorHAnsi" w:hAnsiTheme="minorHAnsi" w:cstheme="minorHAnsi" w:hint="cs"/>
          <w:sz w:val="20"/>
          <w:szCs w:val="20"/>
        </w:rPr>
        <w:t xml:space="preserve"> </w:t>
      </w:r>
      <w:r w:rsidRPr="0034497A">
        <w:rPr>
          <w:rFonts w:asciiTheme="minorHAnsi" w:hAnsiTheme="minorHAnsi" w:cstheme="minorHAnsi" w:hint="cs"/>
          <w:b/>
          <w:bCs/>
          <w:sz w:val="20"/>
          <w:szCs w:val="20"/>
        </w:rPr>
        <w:t>1886</w:t>
      </w:r>
      <w:r w:rsidRPr="0034497A">
        <w:rPr>
          <w:rFonts w:asciiTheme="minorHAnsi" w:hAnsiTheme="minorHAnsi" w:cstheme="minorHAnsi"/>
          <w:sz w:val="20"/>
          <w:szCs w:val="20"/>
        </w:rPr>
        <w:t xml:space="preserve"> </w:t>
      </w:r>
      <w:r w:rsidRPr="0034497A">
        <w:rPr>
          <w:rFonts w:asciiTheme="minorHAnsi" w:hAnsiTheme="minorHAnsi" w:cstheme="minorHAnsi" w:hint="cs"/>
          <w:sz w:val="20"/>
          <w:szCs w:val="20"/>
        </w:rPr>
        <w:t>- First legislation at national level to register births, deaths and marriages (voluntary)</w:t>
      </w:r>
    </w:p>
    <w:p w:rsidR="00BF5744" w:rsidRPr="0034497A" w:rsidRDefault="00BF5744" w:rsidP="004A544D">
      <w:pPr>
        <w:ind w:left="720"/>
        <w:jc w:val="both"/>
        <w:rPr>
          <w:rFonts w:asciiTheme="minorHAnsi" w:hAnsiTheme="minorHAnsi" w:cstheme="minorHAnsi"/>
          <w:sz w:val="20"/>
          <w:szCs w:val="20"/>
        </w:rPr>
      </w:pPr>
    </w:p>
    <w:p w:rsidR="00BF5744" w:rsidRPr="0034497A" w:rsidRDefault="00BF5744" w:rsidP="004A544D">
      <w:pPr>
        <w:ind w:left="720"/>
        <w:jc w:val="both"/>
        <w:rPr>
          <w:rFonts w:asciiTheme="minorHAnsi" w:hAnsiTheme="minorHAnsi" w:cstheme="minorHAnsi"/>
          <w:sz w:val="20"/>
          <w:szCs w:val="20"/>
        </w:rPr>
      </w:pPr>
      <w:r w:rsidRPr="0034497A">
        <w:rPr>
          <w:rFonts w:asciiTheme="minorHAnsi" w:hAnsiTheme="minorHAnsi" w:cstheme="minorHAnsi" w:hint="cs"/>
          <w:b/>
          <w:bCs/>
          <w:sz w:val="20"/>
          <w:szCs w:val="20"/>
        </w:rPr>
        <w:t xml:space="preserve"> 1899</w:t>
      </w:r>
      <w:r w:rsidRPr="0034497A">
        <w:rPr>
          <w:rFonts w:asciiTheme="minorHAnsi" w:hAnsiTheme="minorHAnsi" w:cstheme="minorHAnsi" w:hint="cs"/>
          <w:sz w:val="20"/>
          <w:szCs w:val="20"/>
        </w:rPr>
        <w:t xml:space="preserve"> - Madras Registration of Births and Deaths Act</w:t>
      </w:r>
    </w:p>
    <w:p w:rsidR="00BF5744" w:rsidRPr="0034497A" w:rsidRDefault="00BF5744" w:rsidP="004A544D">
      <w:pPr>
        <w:ind w:left="720"/>
        <w:jc w:val="both"/>
        <w:rPr>
          <w:rFonts w:asciiTheme="minorHAnsi" w:hAnsiTheme="minorHAnsi" w:cstheme="minorHAnsi"/>
          <w:sz w:val="20"/>
          <w:szCs w:val="20"/>
        </w:rPr>
      </w:pPr>
      <w:r w:rsidRPr="0034497A">
        <w:rPr>
          <w:rFonts w:asciiTheme="minorHAnsi" w:hAnsiTheme="minorHAnsi" w:cstheme="minorHAnsi"/>
          <w:sz w:val="20"/>
          <w:szCs w:val="20"/>
        </w:rPr>
        <w:t xml:space="preserve">          </w:t>
      </w:r>
      <w:r w:rsidRPr="0034497A">
        <w:rPr>
          <w:rFonts w:asciiTheme="minorHAnsi" w:hAnsiTheme="minorHAnsi" w:cstheme="minorHAnsi" w:hint="cs"/>
          <w:sz w:val="20"/>
          <w:szCs w:val="20"/>
        </w:rPr>
        <w:t xml:space="preserve">  Municipal Act, Panchayat Act, Chowkidar Manual or Land Revenue Manual</w:t>
      </w:r>
    </w:p>
    <w:p w:rsidR="00BF5744" w:rsidRPr="0034497A" w:rsidRDefault="00BF5744" w:rsidP="004A544D">
      <w:pPr>
        <w:ind w:left="720"/>
        <w:jc w:val="both"/>
        <w:rPr>
          <w:rFonts w:asciiTheme="minorHAnsi" w:hAnsiTheme="minorHAnsi" w:cstheme="minorHAnsi"/>
          <w:sz w:val="20"/>
          <w:szCs w:val="20"/>
        </w:rPr>
      </w:pPr>
    </w:p>
    <w:p w:rsidR="00000000" w:rsidRPr="0034497A" w:rsidRDefault="0040687D" w:rsidP="0040687D">
      <w:pPr>
        <w:numPr>
          <w:ilvl w:val="0"/>
          <w:numId w:val="13"/>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w:t>
      </w:r>
      <w:r w:rsidRPr="0034497A">
        <w:rPr>
          <w:rFonts w:asciiTheme="minorHAnsi" w:hAnsiTheme="minorHAnsi" w:cstheme="minorHAnsi" w:hint="cs"/>
          <w:b/>
          <w:bCs/>
          <w:sz w:val="20"/>
          <w:szCs w:val="20"/>
        </w:rPr>
        <w:t>Royal Commission on Agriculture (1924) and Royal Commission on Labour (1938</w:t>
      </w:r>
      <w:r w:rsidRPr="0034497A">
        <w:rPr>
          <w:rFonts w:asciiTheme="minorHAnsi" w:hAnsiTheme="minorHAnsi" w:cstheme="minorHAnsi" w:hint="cs"/>
          <w:sz w:val="20"/>
          <w:szCs w:val="20"/>
        </w:rPr>
        <w:t>) –</w:t>
      </w:r>
    </w:p>
    <w:p w:rsidR="00BF5744" w:rsidRPr="0034497A" w:rsidRDefault="00BF5744" w:rsidP="004A544D">
      <w:pPr>
        <w:ind w:left="720"/>
        <w:jc w:val="both"/>
        <w:rPr>
          <w:rFonts w:asciiTheme="minorHAnsi" w:hAnsiTheme="minorHAnsi" w:cstheme="minorHAnsi"/>
          <w:sz w:val="20"/>
          <w:szCs w:val="20"/>
        </w:rPr>
      </w:pPr>
      <w:r w:rsidRPr="0034497A">
        <w:rPr>
          <w:rFonts w:asciiTheme="minorHAnsi" w:hAnsiTheme="minorHAnsi" w:cstheme="minorHAnsi" w:hint="cs"/>
          <w:sz w:val="20"/>
          <w:szCs w:val="20"/>
        </w:rPr>
        <w:t xml:space="preserve">   The importance of vital statistics in the study of manpower and health </w:t>
      </w:r>
    </w:p>
    <w:p w:rsidR="00BF5744" w:rsidRPr="0034497A" w:rsidRDefault="00BF5744" w:rsidP="004A544D">
      <w:pPr>
        <w:ind w:left="720"/>
        <w:jc w:val="both"/>
        <w:rPr>
          <w:rFonts w:asciiTheme="minorHAnsi" w:hAnsiTheme="minorHAnsi" w:cstheme="minorHAnsi"/>
          <w:sz w:val="20"/>
          <w:szCs w:val="20"/>
        </w:rPr>
      </w:pPr>
    </w:p>
    <w:p w:rsidR="00217CDE" w:rsidRPr="0034497A" w:rsidRDefault="00217CDE" w:rsidP="004A544D">
      <w:pPr>
        <w:ind w:left="720"/>
        <w:jc w:val="both"/>
        <w:rPr>
          <w:rFonts w:asciiTheme="minorHAnsi" w:hAnsiTheme="minorHAnsi" w:cstheme="minorHAnsi"/>
          <w:b/>
          <w:bCs/>
          <w:sz w:val="20"/>
          <w:szCs w:val="20"/>
          <w:u w:val="single"/>
        </w:rPr>
      </w:pPr>
    </w:p>
    <w:p w:rsidR="00217CDE" w:rsidRPr="0034497A" w:rsidRDefault="00217CDE" w:rsidP="004A544D">
      <w:pPr>
        <w:ind w:left="720"/>
        <w:jc w:val="both"/>
        <w:rPr>
          <w:rFonts w:asciiTheme="minorHAnsi" w:hAnsiTheme="minorHAnsi" w:cstheme="minorHAnsi"/>
          <w:sz w:val="20"/>
          <w:szCs w:val="20"/>
        </w:rPr>
      </w:pPr>
      <w:r w:rsidRPr="0034497A">
        <w:rPr>
          <w:rFonts w:asciiTheme="minorHAnsi" w:hAnsiTheme="minorHAnsi" w:cstheme="minorHAnsi" w:hint="cs"/>
          <w:b/>
          <w:bCs/>
          <w:sz w:val="20"/>
          <w:szCs w:val="20"/>
        </w:rPr>
        <w:t xml:space="preserve">1939 </w:t>
      </w:r>
      <w:r w:rsidRPr="0034497A">
        <w:rPr>
          <w:rFonts w:asciiTheme="minorHAnsi" w:hAnsiTheme="minorHAnsi" w:cstheme="minorHAnsi" w:hint="cs"/>
          <w:sz w:val="20"/>
          <w:szCs w:val="20"/>
        </w:rPr>
        <w:t>- The Central Advisory Board of Health strongly recommended the compulsory registration of vital events</w:t>
      </w:r>
    </w:p>
    <w:p w:rsidR="00BF5744" w:rsidRPr="0034497A" w:rsidRDefault="00BF5744" w:rsidP="004A544D">
      <w:pPr>
        <w:ind w:left="720"/>
        <w:jc w:val="both"/>
        <w:rPr>
          <w:rFonts w:asciiTheme="minorHAnsi" w:hAnsiTheme="minorHAnsi" w:cstheme="minorHAnsi"/>
          <w:sz w:val="20"/>
          <w:szCs w:val="20"/>
        </w:rPr>
      </w:pPr>
    </w:p>
    <w:p w:rsidR="00217CDE" w:rsidRPr="0034497A" w:rsidRDefault="00217CDE" w:rsidP="004A544D">
      <w:pPr>
        <w:ind w:left="720"/>
        <w:jc w:val="both"/>
        <w:rPr>
          <w:rFonts w:asciiTheme="minorHAnsi" w:hAnsiTheme="minorHAnsi" w:cstheme="minorHAnsi"/>
          <w:sz w:val="20"/>
          <w:szCs w:val="20"/>
        </w:rPr>
      </w:pPr>
      <w:r w:rsidRPr="0034497A">
        <w:rPr>
          <w:rFonts w:asciiTheme="minorHAnsi" w:hAnsiTheme="minorHAnsi" w:cstheme="minorHAnsi" w:hint="cs"/>
          <w:b/>
          <w:bCs/>
          <w:sz w:val="20"/>
          <w:szCs w:val="20"/>
        </w:rPr>
        <w:t xml:space="preserve">1948 </w:t>
      </w:r>
      <w:r w:rsidRPr="0034497A">
        <w:rPr>
          <w:rFonts w:asciiTheme="minorHAnsi" w:hAnsiTheme="minorHAnsi" w:cstheme="minorHAnsi" w:hint="cs"/>
          <w:sz w:val="20"/>
          <w:szCs w:val="20"/>
        </w:rPr>
        <w:t>- The second health ministers’ conference appointed a vital statistics committee.(endorsed Bhore committee‘s recommendation )</w:t>
      </w:r>
    </w:p>
    <w:p w:rsidR="00BF5744" w:rsidRPr="0034497A" w:rsidRDefault="00BF5744" w:rsidP="004A544D">
      <w:pPr>
        <w:ind w:left="720"/>
        <w:jc w:val="both"/>
        <w:rPr>
          <w:rFonts w:asciiTheme="minorHAnsi" w:hAnsiTheme="minorHAnsi" w:cstheme="minorHAnsi"/>
          <w:sz w:val="20"/>
          <w:szCs w:val="20"/>
        </w:rPr>
      </w:pPr>
    </w:p>
    <w:p w:rsidR="00217CDE" w:rsidRPr="0034497A" w:rsidRDefault="00217CDE" w:rsidP="004A544D">
      <w:pPr>
        <w:ind w:left="720"/>
        <w:jc w:val="both"/>
        <w:rPr>
          <w:rFonts w:asciiTheme="minorHAnsi" w:hAnsiTheme="minorHAnsi" w:cstheme="minorHAnsi"/>
          <w:sz w:val="20"/>
          <w:szCs w:val="20"/>
        </w:rPr>
      </w:pPr>
      <w:r w:rsidRPr="0034497A">
        <w:rPr>
          <w:rFonts w:asciiTheme="minorHAnsi" w:hAnsiTheme="minorHAnsi" w:cstheme="minorHAnsi" w:hint="cs"/>
          <w:b/>
          <w:bCs/>
          <w:sz w:val="20"/>
          <w:szCs w:val="20"/>
        </w:rPr>
        <w:t xml:space="preserve"> 1951 </w:t>
      </w:r>
      <w:r w:rsidRPr="0034497A">
        <w:rPr>
          <w:rFonts w:asciiTheme="minorHAnsi" w:hAnsiTheme="minorHAnsi" w:cstheme="minorHAnsi" w:hint="cs"/>
          <w:sz w:val="20"/>
          <w:szCs w:val="20"/>
        </w:rPr>
        <w:t xml:space="preserve">- The office of the Registrar General, India created </w:t>
      </w:r>
    </w:p>
    <w:p w:rsidR="00BF5744" w:rsidRPr="0034497A" w:rsidRDefault="00BF5744" w:rsidP="004A544D">
      <w:pPr>
        <w:ind w:left="720"/>
        <w:jc w:val="both"/>
        <w:rPr>
          <w:rFonts w:asciiTheme="minorHAnsi" w:hAnsiTheme="minorHAnsi" w:cstheme="minorHAnsi"/>
          <w:sz w:val="20"/>
          <w:szCs w:val="20"/>
        </w:rPr>
      </w:pPr>
    </w:p>
    <w:p w:rsidR="00217CDE" w:rsidRPr="0034497A" w:rsidRDefault="00217CDE" w:rsidP="004A544D">
      <w:pPr>
        <w:ind w:left="720"/>
        <w:jc w:val="both"/>
        <w:rPr>
          <w:rFonts w:asciiTheme="minorHAnsi" w:hAnsiTheme="minorHAnsi" w:cstheme="minorHAnsi"/>
          <w:sz w:val="20"/>
          <w:szCs w:val="20"/>
        </w:rPr>
      </w:pPr>
      <w:r w:rsidRPr="0034497A">
        <w:rPr>
          <w:rFonts w:asciiTheme="minorHAnsi" w:hAnsiTheme="minorHAnsi" w:cstheme="minorHAnsi" w:hint="cs"/>
          <w:sz w:val="20"/>
          <w:szCs w:val="20"/>
        </w:rPr>
        <w:t xml:space="preserve"> </w:t>
      </w:r>
      <w:r w:rsidRPr="0034497A">
        <w:rPr>
          <w:rFonts w:asciiTheme="minorHAnsi" w:hAnsiTheme="minorHAnsi" w:cstheme="minorHAnsi" w:hint="cs"/>
          <w:b/>
          <w:bCs/>
          <w:sz w:val="20"/>
          <w:szCs w:val="20"/>
        </w:rPr>
        <w:t>1969</w:t>
      </w:r>
      <w:r w:rsidRPr="0034497A">
        <w:rPr>
          <w:rFonts w:asciiTheme="minorHAnsi" w:hAnsiTheme="minorHAnsi" w:cstheme="minorHAnsi" w:hint="cs"/>
          <w:sz w:val="20"/>
          <w:szCs w:val="20"/>
        </w:rPr>
        <w:t>- The Registration of births and deaths Act</w:t>
      </w:r>
    </w:p>
    <w:p w:rsidR="00BF5744" w:rsidRPr="0034497A" w:rsidRDefault="00BF5744" w:rsidP="004A544D">
      <w:pPr>
        <w:ind w:left="720"/>
        <w:jc w:val="both"/>
        <w:rPr>
          <w:rFonts w:asciiTheme="minorHAnsi" w:hAnsiTheme="minorHAnsi" w:cstheme="minorHAnsi"/>
          <w:sz w:val="20"/>
          <w:szCs w:val="20"/>
        </w:rPr>
      </w:pPr>
    </w:p>
    <w:p w:rsidR="00000000" w:rsidRPr="0034497A" w:rsidRDefault="0040687D" w:rsidP="0040687D">
      <w:pPr>
        <w:numPr>
          <w:ilvl w:val="0"/>
          <w:numId w:val="10"/>
        </w:numPr>
        <w:jc w:val="both"/>
        <w:rPr>
          <w:rFonts w:asciiTheme="minorHAnsi" w:hAnsiTheme="minorHAnsi" w:cstheme="minorHAnsi"/>
          <w:b/>
          <w:bCs/>
          <w:sz w:val="20"/>
          <w:szCs w:val="20"/>
        </w:rPr>
      </w:pPr>
      <w:r w:rsidRPr="0034497A">
        <w:rPr>
          <w:rFonts w:asciiTheme="minorHAnsi" w:hAnsiTheme="minorHAnsi" w:cstheme="minorHAnsi" w:hint="cs"/>
          <w:b/>
          <w:bCs/>
          <w:sz w:val="20"/>
          <w:szCs w:val="20"/>
        </w:rPr>
        <w:t xml:space="preserve"> The Central Expert Committee of the Indian Council of Medical Research</w:t>
      </w:r>
    </w:p>
    <w:p w:rsidR="00217CDE" w:rsidRPr="0034497A" w:rsidRDefault="00217CDE" w:rsidP="004A544D">
      <w:pPr>
        <w:ind w:left="720"/>
        <w:jc w:val="both"/>
        <w:rPr>
          <w:rFonts w:asciiTheme="minorHAnsi" w:hAnsiTheme="minorHAnsi" w:cstheme="minorHAnsi"/>
          <w:sz w:val="20"/>
          <w:szCs w:val="20"/>
        </w:rPr>
      </w:pPr>
      <w:r w:rsidRPr="0034497A">
        <w:rPr>
          <w:rFonts w:asciiTheme="minorHAnsi" w:hAnsiTheme="minorHAnsi" w:cstheme="minorHAnsi" w:hint="cs"/>
          <w:sz w:val="20"/>
          <w:szCs w:val="20"/>
        </w:rPr>
        <w:t>1. Legislation for compulsory registration of vital events,</w:t>
      </w:r>
    </w:p>
    <w:p w:rsidR="00217CDE" w:rsidRPr="0034497A" w:rsidRDefault="00217CDE" w:rsidP="004A544D">
      <w:pPr>
        <w:ind w:left="720"/>
        <w:jc w:val="both"/>
        <w:rPr>
          <w:rFonts w:asciiTheme="minorHAnsi" w:hAnsiTheme="minorHAnsi" w:cstheme="minorHAnsi"/>
          <w:sz w:val="20"/>
          <w:szCs w:val="20"/>
        </w:rPr>
      </w:pPr>
      <w:r w:rsidRPr="0034497A">
        <w:rPr>
          <w:rFonts w:asciiTheme="minorHAnsi" w:hAnsiTheme="minorHAnsi" w:cstheme="minorHAnsi" w:hint="cs"/>
          <w:sz w:val="20"/>
          <w:szCs w:val="20"/>
        </w:rPr>
        <w:t>2. appointment of the secretaries of gram Panchayat as Registrars,</w:t>
      </w:r>
    </w:p>
    <w:p w:rsidR="00217CDE" w:rsidRPr="0034497A" w:rsidRDefault="00217CDE" w:rsidP="004A544D">
      <w:pPr>
        <w:ind w:left="720"/>
        <w:jc w:val="both"/>
        <w:rPr>
          <w:rFonts w:asciiTheme="minorHAnsi" w:hAnsiTheme="minorHAnsi" w:cstheme="minorHAnsi"/>
          <w:sz w:val="20"/>
          <w:szCs w:val="20"/>
        </w:rPr>
      </w:pPr>
      <w:r w:rsidRPr="0034497A">
        <w:rPr>
          <w:rFonts w:asciiTheme="minorHAnsi" w:hAnsiTheme="minorHAnsi" w:cstheme="minorHAnsi" w:hint="cs"/>
          <w:sz w:val="20"/>
          <w:szCs w:val="20"/>
        </w:rPr>
        <w:t>3. Production of birth certificates for admission in schools</w:t>
      </w:r>
    </w:p>
    <w:p w:rsidR="00BF5744" w:rsidRPr="0034497A" w:rsidRDefault="00BF5744" w:rsidP="004A544D">
      <w:pPr>
        <w:ind w:left="720"/>
        <w:jc w:val="both"/>
        <w:rPr>
          <w:rFonts w:asciiTheme="minorHAnsi" w:hAnsiTheme="minorHAnsi" w:cstheme="minorHAnsi"/>
          <w:sz w:val="20"/>
          <w:szCs w:val="20"/>
        </w:rPr>
      </w:pPr>
    </w:p>
    <w:p w:rsidR="00000000" w:rsidRPr="0034497A" w:rsidRDefault="0040687D" w:rsidP="0040687D">
      <w:pPr>
        <w:numPr>
          <w:ilvl w:val="0"/>
          <w:numId w:val="11"/>
        </w:numPr>
        <w:jc w:val="both"/>
        <w:rPr>
          <w:rFonts w:asciiTheme="minorHAnsi" w:hAnsiTheme="minorHAnsi" w:cstheme="minorHAnsi"/>
          <w:sz w:val="20"/>
          <w:szCs w:val="20"/>
        </w:rPr>
      </w:pPr>
      <w:r w:rsidRPr="0034497A">
        <w:rPr>
          <w:rFonts w:asciiTheme="minorHAnsi" w:hAnsiTheme="minorHAnsi" w:cstheme="minorHAnsi" w:hint="cs"/>
          <w:b/>
          <w:bCs/>
          <w:sz w:val="20"/>
          <w:szCs w:val="20"/>
        </w:rPr>
        <w:t xml:space="preserve"> (1960) </w:t>
      </w:r>
      <w:r w:rsidRPr="0034497A">
        <w:rPr>
          <w:rFonts w:asciiTheme="minorHAnsi" w:hAnsiTheme="minorHAnsi" w:cstheme="minorHAnsi" w:hint="cs"/>
          <w:b/>
          <w:bCs/>
          <w:sz w:val="20"/>
          <w:szCs w:val="20"/>
        </w:rPr>
        <w:t>- Expert Committees of the States on Cholera and Small Pox and Manickavelu Committee of the Central Council of Health</w:t>
      </w:r>
      <w:r w:rsidRPr="0034497A">
        <w:rPr>
          <w:rFonts w:asciiTheme="minorHAnsi" w:hAnsiTheme="minorHAnsi" w:cstheme="minorHAnsi" w:hint="cs"/>
          <w:sz w:val="20"/>
          <w:szCs w:val="20"/>
        </w:rPr>
        <w:t xml:space="preserve"> </w:t>
      </w:r>
    </w:p>
    <w:p w:rsidR="00217CDE" w:rsidRPr="0034497A" w:rsidRDefault="00217CDE" w:rsidP="004A544D">
      <w:pPr>
        <w:ind w:left="720"/>
        <w:jc w:val="both"/>
        <w:rPr>
          <w:rFonts w:asciiTheme="minorHAnsi" w:hAnsiTheme="minorHAnsi" w:cstheme="minorHAnsi"/>
          <w:sz w:val="20"/>
          <w:szCs w:val="20"/>
        </w:rPr>
      </w:pPr>
      <w:r w:rsidRPr="0034497A">
        <w:rPr>
          <w:rFonts w:asciiTheme="minorHAnsi" w:hAnsiTheme="minorHAnsi" w:cstheme="minorHAnsi" w:hint="cs"/>
          <w:sz w:val="20"/>
          <w:szCs w:val="20"/>
        </w:rPr>
        <w:t xml:space="preserve">1.The setting up of statistical units in state headquarters and in large municipalities and municipal corporations </w:t>
      </w:r>
    </w:p>
    <w:p w:rsidR="00217CDE" w:rsidRPr="0034497A" w:rsidRDefault="00217CDE" w:rsidP="004A544D">
      <w:pPr>
        <w:ind w:left="720"/>
        <w:jc w:val="both"/>
        <w:rPr>
          <w:rFonts w:asciiTheme="minorHAnsi" w:hAnsiTheme="minorHAnsi" w:cstheme="minorHAnsi"/>
          <w:sz w:val="20"/>
          <w:szCs w:val="20"/>
        </w:rPr>
      </w:pPr>
      <w:r w:rsidRPr="0034497A">
        <w:rPr>
          <w:rFonts w:asciiTheme="minorHAnsi" w:hAnsiTheme="minorHAnsi" w:cstheme="minorHAnsi" w:hint="cs"/>
          <w:sz w:val="20"/>
          <w:szCs w:val="20"/>
        </w:rPr>
        <w:t>2. Provision of statistical staff at the district level and in the primary health centers for the work relating to health and vital statistics.</w:t>
      </w:r>
    </w:p>
    <w:p w:rsidR="00217CDE" w:rsidRPr="0034497A" w:rsidRDefault="00217CDE" w:rsidP="004A544D">
      <w:pPr>
        <w:ind w:left="720"/>
        <w:jc w:val="both"/>
        <w:rPr>
          <w:rFonts w:asciiTheme="minorHAnsi" w:hAnsiTheme="minorHAnsi" w:cstheme="minorHAnsi"/>
          <w:sz w:val="20"/>
          <w:szCs w:val="20"/>
        </w:rPr>
      </w:pPr>
      <w:r w:rsidRPr="0034497A">
        <w:rPr>
          <w:rFonts w:asciiTheme="minorHAnsi" w:hAnsiTheme="minorHAnsi" w:cstheme="minorHAnsi" w:hint="cs"/>
          <w:sz w:val="20"/>
          <w:szCs w:val="20"/>
        </w:rPr>
        <w:t>3. Centralized mechanical tabulation and provision of training facilities for statistical personnel on a uniform basis.</w:t>
      </w:r>
    </w:p>
    <w:p w:rsidR="00BF5744" w:rsidRPr="0034497A" w:rsidRDefault="00BF5744" w:rsidP="004A544D">
      <w:pPr>
        <w:ind w:left="720"/>
        <w:jc w:val="both"/>
        <w:rPr>
          <w:rFonts w:asciiTheme="minorHAnsi" w:hAnsiTheme="minorHAnsi" w:cstheme="minorHAnsi"/>
          <w:sz w:val="20"/>
          <w:szCs w:val="20"/>
        </w:rPr>
      </w:pPr>
    </w:p>
    <w:p w:rsidR="00000000" w:rsidRPr="0034497A" w:rsidRDefault="0040687D" w:rsidP="0040687D">
      <w:pPr>
        <w:numPr>
          <w:ilvl w:val="0"/>
          <w:numId w:val="12"/>
        </w:numPr>
        <w:jc w:val="both"/>
        <w:rPr>
          <w:rFonts w:asciiTheme="minorHAnsi" w:hAnsiTheme="minorHAnsi" w:cstheme="minorHAnsi"/>
          <w:sz w:val="20"/>
          <w:szCs w:val="20"/>
        </w:rPr>
      </w:pPr>
      <w:r w:rsidRPr="0034497A">
        <w:rPr>
          <w:rFonts w:asciiTheme="minorHAnsi" w:hAnsiTheme="minorHAnsi" w:cstheme="minorHAnsi" w:hint="cs"/>
          <w:sz w:val="20"/>
          <w:szCs w:val="20"/>
        </w:rPr>
        <w:t xml:space="preserve">  </w:t>
      </w:r>
      <w:r w:rsidRPr="0034497A">
        <w:rPr>
          <w:rFonts w:asciiTheme="minorHAnsi" w:hAnsiTheme="minorHAnsi" w:cstheme="minorHAnsi" w:hint="cs"/>
          <w:b/>
          <w:bCs/>
          <w:sz w:val="20"/>
          <w:szCs w:val="20"/>
        </w:rPr>
        <w:t>1960</w:t>
      </w:r>
      <w:r w:rsidR="00BF5744" w:rsidRPr="0034497A">
        <w:rPr>
          <w:rFonts w:asciiTheme="minorHAnsi" w:hAnsiTheme="minorHAnsi" w:cstheme="minorHAnsi"/>
          <w:b/>
          <w:bCs/>
          <w:sz w:val="20"/>
          <w:szCs w:val="20"/>
        </w:rPr>
        <w:t xml:space="preserve"> -</w:t>
      </w:r>
      <w:r w:rsidRPr="0034497A">
        <w:rPr>
          <w:rFonts w:asciiTheme="minorHAnsi" w:hAnsiTheme="minorHAnsi" w:cstheme="minorHAnsi" w:hint="cs"/>
          <w:sz w:val="20"/>
          <w:szCs w:val="20"/>
        </w:rPr>
        <w:t xml:space="preserve"> Vital statistics was transferred to the office of the Registrar General, India from the Director General of Health services. Thus, population census and vital statistics, including civil registration, c</w:t>
      </w:r>
      <w:r w:rsidRPr="0034497A">
        <w:rPr>
          <w:rFonts w:asciiTheme="minorHAnsi" w:hAnsiTheme="minorHAnsi" w:cstheme="minorHAnsi" w:hint="cs"/>
          <w:sz w:val="20"/>
          <w:szCs w:val="20"/>
        </w:rPr>
        <w:t xml:space="preserve">ame under one office </w:t>
      </w:r>
    </w:p>
    <w:p w:rsidR="00217CDE" w:rsidRPr="0034497A" w:rsidRDefault="00217CDE" w:rsidP="004A544D">
      <w:pPr>
        <w:ind w:left="720"/>
        <w:jc w:val="both"/>
        <w:rPr>
          <w:rFonts w:asciiTheme="minorHAnsi" w:hAnsiTheme="minorHAnsi" w:cstheme="minorHAnsi"/>
          <w:sz w:val="20"/>
          <w:szCs w:val="20"/>
        </w:rPr>
      </w:pPr>
    </w:p>
    <w:p w:rsidR="00014478" w:rsidRPr="0034497A" w:rsidRDefault="00014478" w:rsidP="004A544D">
      <w:pPr>
        <w:jc w:val="both"/>
        <w:rPr>
          <w:rFonts w:asciiTheme="minorHAnsi" w:hAnsiTheme="minorHAnsi" w:cstheme="minorHAnsi"/>
          <w:sz w:val="20"/>
          <w:szCs w:val="20"/>
        </w:rPr>
      </w:pPr>
    </w:p>
    <w:p w:rsidR="00703B90" w:rsidRDefault="001312D5" w:rsidP="0040687D">
      <w:pPr>
        <w:pStyle w:val="ListParagraph"/>
        <w:numPr>
          <w:ilvl w:val="0"/>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The important sources of vital statistics in India are</w:t>
      </w:r>
    </w:p>
    <w:p w:rsidR="00F332E7" w:rsidRPr="0034497A" w:rsidRDefault="00F332E7" w:rsidP="00F332E7">
      <w:pPr>
        <w:pStyle w:val="ListParagraph"/>
        <w:autoSpaceDE w:val="0"/>
        <w:autoSpaceDN w:val="0"/>
        <w:adjustRightInd w:val="0"/>
        <w:jc w:val="both"/>
        <w:rPr>
          <w:rFonts w:asciiTheme="minorHAnsi" w:hAnsiTheme="minorHAnsi" w:cstheme="minorHAnsi"/>
          <w:sz w:val="20"/>
          <w:szCs w:val="20"/>
          <w:lang w:bidi="mr-IN"/>
        </w:rPr>
      </w:pPr>
    </w:p>
    <w:p w:rsidR="00703B90" w:rsidRDefault="001312D5" w:rsidP="0040687D">
      <w:pPr>
        <w:pStyle w:val="ListParagraph"/>
        <w:numPr>
          <w:ilvl w:val="0"/>
          <w:numId w:val="2"/>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Civil Registration System;</w:t>
      </w:r>
    </w:p>
    <w:p w:rsidR="0083518D" w:rsidRPr="0083518D" w:rsidRDefault="00187439" w:rsidP="0040687D">
      <w:pPr>
        <w:pStyle w:val="ListParagraph"/>
        <w:numPr>
          <w:ilvl w:val="0"/>
          <w:numId w:val="2"/>
        </w:numPr>
        <w:autoSpaceDE w:val="0"/>
        <w:autoSpaceDN w:val="0"/>
        <w:adjustRightInd w:val="0"/>
        <w:jc w:val="both"/>
        <w:rPr>
          <w:rFonts w:asciiTheme="minorHAnsi" w:hAnsiTheme="minorHAnsi" w:cstheme="minorHAnsi"/>
          <w:sz w:val="20"/>
          <w:szCs w:val="20"/>
          <w:lang w:bidi="mr-IN"/>
        </w:rPr>
      </w:pPr>
      <w:r w:rsidRPr="0083518D">
        <w:rPr>
          <w:rFonts w:asciiTheme="minorHAnsi" w:hAnsiTheme="minorHAnsi" w:cstheme="minorHAnsi"/>
          <w:sz w:val="20"/>
          <w:szCs w:val="20"/>
          <w:lang w:bidi="mr-IN"/>
        </w:rPr>
        <w:t>Population Census</w:t>
      </w:r>
    </w:p>
    <w:p w:rsidR="00703B90" w:rsidRPr="0034497A" w:rsidRDefault="00187439" w:rsidP="00F332E7">
      <w:pPr>
        <w:pStyle w:val="ListParagraph"/>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(3)</w:t>
      </w:r>
      <w:r w:rsidR="009F3EC3" w:rsidRPr="0034497A">
        <w:rPr>
          <w:rFonts w:asciiTheme="minorHAnsi" w:hAnsiTheme="minorHAnsi" w:cstheme="minorHAnsi"/>
          <w:sz w:val="20"/>
          <w:szCs w:val="20"/>
          <w:lang w:bidi="mr-IN"/>
        </w:rPr>
        <w:t xml:space="preserve"> </w:t>
      </w:r>
      <w:r w:rsidR="001312D5" w:rsidRPr="0034497A">
        <w:rPr>
          <w:rFonts w:asciiTheme="minorHAnsi" w:hAnsiTheme="minorHAnsi" w:cstheme="minorHAnsi"/>
          <w:sz w:val="20"/>
          <w:szCs w:val="20"/>
          <w:lang w:bidi="mr-IN"/>
        </w:rPr>
        <w:t>Demographic Sample Surveys such as those conducted by the</w:t>
      </w:r>
      <w:r w:rsidR="00703B90" w:rsidRPr="0034497A">
        <w:rPr>
          <w:rFonts w:asciiTheme="minorHAnsi" w:hAnsiTheme="minorHAnsi" w:cstheme="minorHAnsi"/>
          <w:sz w:val="20"/>
          <w:szCs w:val="20"/>
          <w:lang w:bidi="mr-IN"/>
        </w:rPr>
        <w:t xml:space="preserve"> </w:t>
      </w:r>
      <w:r w:rsidR="001312D5" w:rsidRPr="0034497A">
        <w:rPr>
          <w:rFonts w:asciiTheme="minorHAnsi" w:hAnsiTheme="minorHAnsi" w:cstheme="minorHAnsi"/>
          <w:sz w:val="20"/>
          <w:szCs w:val="20"/>
          <w:lang w:bidi="mr-IN"/>
        </w:rPr>
        <w:t xml:space="preserve">National Sample Surveys Organization(NSSO); </w:t>
      </w:r>
    </w:p>
    <w:p w:rsidR="00703B90" w:rsidRPr="0034497A" w:rsidRDefault="00187439" w:rsidP="004A544D">
      <w:pPr>
        <w:pStyle w:val="ListParagraph"/>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(4)</w:t>
      </w:r>
      <w:r w:rsidR="009F3EC3" w:rsidRPr="0034497A">
        <w:rPr>
          <w:rFonts w:asciiTheme="minorHAnsi" w:hAnsiTheme="minorHAnsi" w:cstheme="minorHAnsi"/>
          <w:sz w:val="20"/>
          <w:szCs w:val="20"/>
          <w:lang w:bidi="mr-IN"/>
        </w:rPr>
        <w:t xml:space="preserve"> </w:t>
      </w:r>
      <w:r w:rsidR="001312D5" w:rsidRPr="0034497A">
        <w:rPr>
          <w:rFonts w:asciiTheme="minorHAnsi" w:hAnsiTheme="minorHAnsi" w:cstheme="minorHAnsi"/>
          <w:sz w:val="20"/>
          <w:szCs w:val="20"/>
          <w:lang w:bidi="mr-IN"/>
        </w:rPr>
        <w:t xml:space="preserve">Sample Registration System (SRS) and </w:t>
      </w:r>
    </w:p>
    <w:p w:rsidR="0083518D" w:rsidRDefault="00187439"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 xml:space="preserve">              (5)</w:t>
      </w:r>
      <w:r w:rsidR="001312D5" w:rsidRPr="0034497A">
        <w:rPr>
          <w:rFonts w:asciiTheme="minorHAnsi" w:hAnsiTheme="minorHAnsi" w:cstheme="minorHAnsi"/>
          <w:sz w:val="20"/>
          <w:szCs w:val="20"/>
          <w:lang w:bidi="mr-IN"/>
        </w:rPr>
        <w:t>Health Surveys, such as National Family Health Surveys, (NFHS) and District Level Household</w:t>
      </w:r>
      <w:r w:rsidR="0083518D">
        <w:rPr>
          <w:rFonts w:asciiTheme="minorHAnsi" w:hAnsiTheme="minorHAnsi" w:cstheme="minorHAnsi"/>
          <w:sz w:val="20"/>
          <w:szCs w:val="20"/>
          <w:lang w:bidi="mr-IN"/>
        </w:rPr>
        <w:t xml:space="preserve"> </w:t>
      </w:r>
      <w:r w:rsidR="001312D5" w:rsidRPr="0034497A">
        <w:rPr>
          <w:rFonts w:asciiTheme="minorHAnsi" w:hAnsiTheme="minorHAnsi" w:cstheme="minorHAnsi"/>
          <w:sz w:val="20"/>
          <w:szCs w:val="20"/>
          <w:lang w:bidi="mr-IN"/>
        </w:rPr>
        <w:t>Surveys</w:t>
      </w:r>
      <w:r w:rsidR="00703B90" w:rsidRPr="0034497A">
        <w:rPr>
          <w:rFonts w:asciiTheme="minorHAnsi" w:hAnsiTheme="minorHAnsi" w:cstheme="minorHAnsi"/>
          <w:sz w:val="20"/>
          <w:szCs w:val="20"/>
          <w:lang w:bidi="mr-IN"/>
        </w:rPr>
        <w:t xml:space="preserve"> </w:t>
      </w:r>
      <w:r w:rsidR="001312D5" w:rsidRPr="0034497A">
        <w:rPr>
          <w:rFonts w:asciiTheme="minorHAnsi" w:hAnsiTheme="minorHAnsi" w:cstheme="minorHAnsi"/>
          <w:sz w:val="20"/>
          <w:szCs w:val="20"/>
          <w:lang w:bidi="mr-IN"/>
        </w:rPr>
        <w:t xml:space="preserve">(DLHS‐RCH ) </w:t>
      </w:r>
    </w:p>
    <w:p w:rsidR="001312D5" w:rsidRPr="0034497A" w:rsidRDefault="0083518D" w:rsidP="004A544D">
      <w:pPr>
        <w:autoSpaceDE w:val="0"/>
        <w:autoSpaceDN w:val="0"/>
        <w:adjustRightInd w:val="0"/>
        <w:jc w:val="both"/>
        <w:rPr>
          <w:rFonts w:asciiTheme="minorHAnsi" w:hAnsiTheme="minorHAnsi" w:cstheme="minorHAnsi"/>
          <w:sz w:val="20"/>
          <w:szCs w:val="20"/>
          <w:lang w:bidi="mr-IN"/>
        </w:rPr>
      </w:pPr>
      <w:r>
        <w:rPr>
          <w:rFonts w:asciiTheme="minorHAnsi" w:hAnsiTheme="minorHAnsi" w:cstheme="minorHAnsi"/>
          <w:sz w:val="20"/>
          <w:szCs w:val="20"/>
          <w:lang w:bidi="mr-IN"/>
        </w:rPr>
        <w:t xml:space="preserve">                  </w:t>
      </w:r>
      <w:r w:rsidR="001312D5" w:rsidRPr="0034497A">
        <w:rPr>
          <w:rFonts w:asciiTheme="minorHAnsi" w:hAnsiTheme="minorHAnsi" w:cstheme="minorHAnsi"/>
          <w:sz w:val="20"/>
          <w:szCs w:val="20"/>
          <w:lang w:bidi="mr-IN"/>
        </w:rPr>
        <w:t>conducted for assessing progress under the Reproductive and Child Health</w:t>
      </w:r>
      <w:r w:rsidR="00187439" w:rsidRPr="0034497A">
        <w:rPr>
          <w:rFonts w:asciiTheme="minorHAnsi" w:hAnsiTheme="minorHAnsi" w:cstheme="minorHAnsi"/>
          <w:sz w:val="20"/>
          <w:szCs w:val="20"/>
          <w:lang w:bidi="mr-IN"/>
        </w:rPr>
        <w:t xml:space="preserve"> </w:t>
      </w:r>
      <w:r w:rsidR="001312D5" w:rsidRPr="0034497A">
        <w:rPr>
          <w:rFonts w:asciiTheme="minorHAnsi" w:hAnsiTheme="minorHAnsi" w:cstheme="minorHAnsi"/>
          <w:sz w:val="20"/>
          <w:szCs w:val="20"/>
          <w:lang w:bidi="mr-IN"/>
        </w:rPr>
        <w:t xml:space="preserve">programme. </w:t>
      </w:r>
    </w:p>
    <w:p w:rsidR="00311336" w:rsidRPr="0034497A" w:rsidRDefault="00311336" w:rsidP="004A544D">
      <w:pPr>
        <w:autoSpaceDE w:val="0"/>
        <w:autoSpaceDN w:val="0"/>
        <w:adjustRightInd w:val="0"/>
        <w:jc w:val="both"/>
        <w:rPr>
          <w:rFonts w:asciiTheme="minorHAnsi" w:hAnsiTheme="minorHAnsi" w:cstheme="minorHAnsi"/>
          <w:sz w:val="20"/>
          <w:szCs w:val="20"/>
          <w:lang w:bidi="mr-IN"/>
        </w:rPr>
      </w:pPr>
    </w:p>
    <w:p w:rsidR="00D078EC" w:rsidRDefault="00D078EC" w:rsidP="004A544D">
      <w:pPr>
        <w:pStyle w:val="ListParagraph"/>
        <w:autoSpaceDE w:val="0"/>
        <w:autoSpaceDN w:val="0"/>
        <w:adjustRightInd w:val="0"/>
        <w:jc w:val="both"/>
        <w:rPr>
          <w:rFonts w:asciiTheme="minorHAnsi" w:hAnsiTheme="minorHAnsi" w:cstheme="minorHAnsi"/>
          <w:b/>
          <w:bCs/>
          <w:u w:val="single"/>
          <w:lang w:bidi="mr-IN"/>
        </w:rPr>
      </w:pPr>
    </w:p>
    <w:p w:rsidR="00D078EC" w:rsidRDefault="00D078EC" w:rsidP="004A544D">
      <w:pPr>
        <w:pStyle w:val="ListParagraph"/>
        <w:autoSpaceDE w:val="0"/>
        <w:autoSpaceDN w:val="0"/>
        <w:adjustRightInd w:val="0"/>
        <w:jc w:val="both"/>
        <w:rPr>
          <w:rFonts w:asciiTheme="minorHAnsi" w:hAnsiTheme="minorHAnsi" w:cstheme="minorHAnsi"/>
          <w:b/>
          <w:bCs/>
          <w:u w:val="single"/>
          <w:lang w:bidi="mr-IN"/>
        </w:rPr>
      </w:pPr>
    </w:p>
    <w:p w:rsidR="00D078EC" w:rsidRDefault="00D078EC" w:rsidP="004A544D">
      <w:pPr>
        <w:pStyle w:val="ListParagraph"/>
        <w:autoSpaceDE w:val="0"/>
        <w:autoSpaceDN w:val="0"/>
        <w:adjustRightInd w:val="0"/>
        <w:jc w:val="both"/>
        <w:rPr>
          <w:rFonts w:asciiTheme="minorHAnsi" w:hAnsiTheme="minorHAnsi" w:cstheme="minorHAnsi"/>
          <w:b/>
          <w:bCs/>
          <w:u w:val="single"/>
          <w:lang w:bidi="mr-IN"/>
        </w:rPr>
      </w:pPr>
    </w:p>
    <w:p w:rsidR="00D078EC" w:rsidRDefault="00D078EC" w:rsidP="004A544D">
      <w:pPr>
        <w:pStyle w:val="ListParagraph"/>
        <w:autoSpaceDE w:val="0"/>
        <w:autoSpaceDN w:val="0"/>
        <w:adjustRightInd w:val="0"/>
        <w:jc w:val="both"/>
        <w:rPr>
          <w:rFonts w:asciiTheme="minorHAnsi" w:hAnsiTheme="minorHAnsi" w:cstheme="minorHAnsi"/>
          <w:b/>
          <w:bCs/>
          <w:u w:val="single"/>
          <w:lang w:bidi="mr-IN"/>
        </w:rPr>
      </w:pPr>
    </w:p>
    <w:p w:rsidR="00D078EC" w:rsidRDefault="00D078EC" w:rsidP="004A544D">
      <w:pPr>
        <w:pStyle w:val="ListParagraph"/>
        <w:autoSpaceDE w:val="0"/>
        <w:autoSpaceDN w:val="0"/>
        <w:adjustRightInd w:val="0"/>
        <w:jc w:val="both"/>
        <w:rPr>
          <w:rFonts w:asciiTheme="minorHAnsi" w:hAnsiTheme="minorHAnsi" w:cstheme="minorHAnsi"/>
          <w:b/>
          <w:bCs/>
          <w:u w:val="single"/>
          <w:lang w:bidi="mr-IN"/>
        </w:rPr>
      </w:pPr>
    </w:p>
    <w:p w:rsidR="00DE2171" w:rsidRDefault="00DE2171" w:rsidP="004A544D">
      <w:pPr>
        <w:pStyle w:val="ListParagraph"/>
        <w:autoSpaceDE w:val="0"/>
        <w:autoSpaceDN w:val="0"/>
        <w:adjustRightInd w:val="0"/>
        <w:jc w:val="both"/>
        <w:rPr>
          <w:rFonts w:asciiTheme="minorHAnsi" w:hAnsiTheme="minorHAnsi" w:cstheme="minorHAnsi"/>
          <w:b/>
          <w:bCs/>
          <w:u w:val="single"/>
          <w:lang w:bidi="mr-IN"/>
        </w:rPr>
      </w:pPr>
    </w:p>
    <w:p w:rsidR="00311336" w:rsidRPr="008869AC" w:rsidRDefault="00311336" w:rsidP="004A544D">
      <w:pPr>
        <w:pStyle w:val="ListParagraph"/>
        <w:autoSpaceDE w:val="0"/>
        <w:autoSpaceDN w:val="0"/>
        <w:adjustRightInd w:val="0"/>
        <w:jc w:val="both"/>
        <w:rPr>
          <w:rFonts w:asciiTheme="minorHAnsi" w:hAnsiTheme="minorHAnsi" w:cstheme="minorHAnsi"/>
          <w:b/>
          <w:bCs/>
          <w:u w:val="single"/>
          <w:lang w:bidi="mr-IN"/>
        </w:rPr>
      </w:pPr>
      <w:r w:rsidRPr="008869AC">
        <w:rPr>
          <w:rFonts w:asciiTheme="minorHAnsi" w:hAnsiTheme="minorHAnsi" w:cstheme="minorHAnsi"/>
          <w:b/>
          <w:bCs/>
          <w:u w:val="single"/>
          <w:lang w:bidi="mr-IN"/>
        </w:rPr>
        <w:t>Civil Registration System</w:t>
      </w:r>
    </w:p>
    <w:p w:rsidR="00311336" w:rsidRPr="0034497A" w:rsidRDefault="00311336" w:rsidP="004A544D">
      <w:pPr>
        <w:autoSpaceDE w:val="0"/>
        <w:autoSpaceDN w:val="0"/>
        <w:adjustRightInd w:val="0"/>
        <w:jc w:val="both"/>
        <w:rPr>
          <w:rFonts w:asciiTheme="minorHAnsi" w:hAnsiTheme="minorHAnsi" w:cstheme="minorHAnsi"/>
          <w:b/>
          <w:bCs/>
          <w:sz w:val="20"/>
          <w:szCs w:val="20"/>
          <w:lang w:bidi="mr-IN"/>
        </w:rPr>
      </w:pPr>
    </w:p>
    <w:p w:rsidR="00311336" w:rsidRDefault="00311336" w:rsidP="0040687D">
      <w:pPr>
        <w:pStyle w:val="ListParagraph"/>
        <w:numPr>
          <w:ilvl w:val="0"/>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 xml:space="preserve">According to the United Nations, civil registration is defined as the continuous permanent and compulsory recording of the occurrence of vital events, like, live births, deaths, foetal deaths, marriages, divorces as well as annulments, judicial separation, adoptions, legitimations and recognitions. </w:t>
      </w:r>
    </w:p>
    <w:p w:rsidR="000B3ACF" w:rsidRPr="0034497A" w:rsidRDefault="000B3ACF" w:rsidP="000B3ACF">
      <w:pPr>
        <w:pStyle w:val="ListParagraph"/>
        <w:autoSpaceDE w:val="0"/>
        <w:autoSpaceDN w:val="0"/>
        <w:adjustRightInd w:val="0"/>
        <w:jc w:val="both"/>
        <w:rPr>
          <w:rFonts w:asciiTheme="minorHAnsi" w:hAnsiTheme="minorHAnsi" w:cstheme="minorHAnsi"/>
          <w:sz w:val="20"/>
          <w:szCs w:val="20"/>
          <w:lang w:bidi="mr-IN"/>
        </w:rPr>
      </w:pPr>
    </w:p>
    <w:p w:rsidR="000B3ACF" w:rsidRDefault="00311336" w:rsidP="0040687D">
      <w:pPr>
        <w:pStyle w:val="ListParagraph"/>
        <w:numPr>
          <w:ilvl w:val="0"/>
          <w:numId w:val="1"/>
        </w:numPr>
        <w:autoSpaceDE w:val="0"/>
        <w:autoSpaceDN w:val="0"/>
        <w:adjustRightInd w:val="0"/>
        <w:jc w:val="both"/>
        <w:rPr>
          <w:rFonts w:asciiTheme="minorHAnsi" w:hAnsiTheme="minorHAnsi" w:cstheme="minorHAnsi"/>
          <w:sz w:val="20"/>
          <w:szCs w:val="20"/>
        </w:rPr>
      </w:pPr>
      <w:r w:rsidRPr="0034497A">
        <w:rPr>
          <w:rFonts w:asciiTheme="minorHAnsi" w:hAnsiTheme="minorHAnsi" w:cstheme="minorHAnsi"/>
          <w:sz w:val="20"/>
          <w:szCs w:val="20"/>
          <w:lang w:bidi="mr-IN"/>
        </w:rPr>
        <w:t>Civil registration is performed under a law, decree or regulation so as to provide a legal basis to the records and certificates made from the system, which has got several civil uses in the personal life of individual citizens</w:t>
      </w:r>
    </w:p>
    <w:p w:rsidR="000B3ACF" w:rsidRPr="000B3ACF" w:rsidRDefault="000B3ACF" w:rsidP="000B3ACF">
      <w:pPr>
        <w:pStyle w:val="ListParagraph"/>
        <w:rPr>
          <w:rFonts w:asciiTheme="minorHAnsi" w:hAnsiTheme="minorHAnsi" w:cstheme="minorHAnsi"/>
          <w:sz w:val="20"/>
          <w:szCs w:val="20"/>
          <w:lang w:bidi="mr-IN"/>
        </w:rPr>
      </w:pPr>
    </w:p>
    <w:p w:rsidR="00311336" w:rsidRPr="0034497A" w:rsidRDefault="00311336" w:rsidP="000B3ACF">
      <w:pPr>
        <w:pStyle w:val="ListParagraph"/>
        <w:autoSpaceDE w:val="0"/>
        <w:autoSpaceDN w:val="0"/>
        <w:adjustRightInd w:val="0"/>
        <w:jc w:val="both"/>
        <w:rPr>
          <w:rFonts w:asciiTheme="minorHAnsi" w:hAnsiTheme="minorHAnsi" w:cstheme="minorHAnsi"/>
          <w:sz w:val="20"/>
          <w:szCs w:val="20"/>
        </w:rPr>
      </w:pPr>
      <w:r w:rsidRPr="0034497A">
        <w:rPr>
          <w:rFonts w:asciiTheme="minorHAnsi" w:hAnsiTheme="minorHAnsi" w:cstheme="minorHAnsi"/>
          <w:sz w:val="20"/>
          <w:szCs w:val="20"/>
          <w:lang w:bidi="mr-IN"/>
        </w:rPr>
        <w:t>.</w:t>
      </w:r>
    </w:p>
    <w:p w:rsidR="00087AFA" w:rsidRDefault="00AE5074" w:rsidP="0040687D">
      <w:pPr>
        <w:pStyle w:val="ListParagraph"/>
        <w:numPr>
          <w:ilvl w:val="0"/>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The information collected through the registration process provides very useful and important vital statistics also on a continuous basis at the national level starting from the smallest administrative unit</w:t>
      </w:r>
    </w:p>
    <w:p w:rsidR="000B3ACF" w:rsidRPr="0034497A" w:rsidRDefault="000B3ACF" w:rsidP="000B3ACF">
      <w:pPr>
        <w:pStyle w:val="ListParagraph"/>
        <w:autoSpaceDE w:val="0"/>
        <w:autoSpaceDN w:val="0"/>
        <w:adjustRightInd w:val="0"/>
        <w:jc w:val="both"/>
        <w:rPr>
          <w:rFonts w:asciiTheme="minorHAnsi" w:hAnsiTheme="minorHAnsi" w:cstheme="minorHAnsi"/>
          <w:sz w:val="20"/>
          <w:szCs w:val="20"/>
          <w:lang w:bidi="mr-IN"/>
        </w:rPr>
      </w:pPr>
    </w:p>
    <w:p w:rsidR="00087AFA" w:rsidRDefault="00087AFA" w:rsidP="0040687D">
      <w:pPr>
        <w:pStyle w:val="ListParagraph"/>
        <w:numPr>
          <w:ilvl w:val="0"/>
          <w:numId w:val="1"/>
        </w:numPr>
        <w:autoSpaceDE w:val="0"/>
        <w:autoSpaceDN w:val="0"/>
        <w:adjustRightInd w:val="0"/>
        <w:jc w:val="both"/>
        <w:rPr>
          <w:rFonts w:asciiTheme="minorHAnsi" w:hAnsiTheme="minorHAnsi" w:cstheme="minorHAnsi"/>
          <w:sz w:val="20"/>
          <w:szCs w:val="20"/>
        </w:rPr>
      </w:pPr>
      <w:r w:rsidRPr="0034497A">
        <w:rPr>
          <w:rFonts w:asciiTheme="minorHAnsi" w:hAnsiTheme="minorHAnsi" w:cstheme="minorHAnsi"/>
          <w:sz w:val="20"/>
          <w:szCs w:val="20"/>
          <w:lang w:bidi="mr-IN"/>
        </w:rPr>
        <w:t>Obtaining detailed vital statistics on a regular basis is one of the major functions of the Civil Registration System (CRS) in several countries of the world.</w:t>
      </w:r>
    </w:p>
    <w:p w:rsidR="000B3ACF" w:rsidRPr="000B3ACF" w:rsidRDefault="000B3ACF" w:rsidP="000B3ACF">
      <w:pPr>
        <w:pStyle w:val="ListParagraph"/>
        <w:rPr>
          <w:rFonts w:asciiTheme="minorHAnsi" w:hAnsiTheme="minorHAnsi" w:cstheme="minorHAnsi"/>
          <w:sz w:val="20"/>
          <w:szCs w:val="20"/>
        </w:rPr>
      </w:pPr>
    </w:p>
    <w:p w:rsidR="000B3ACF" w:rsidRPr="0034497A" w:rsidRDefault="000B3ACF" w:rsidP="000B3ACF">
      <w:pPr>
        <w:pStyle w:val="ListParagraph"/>
        <w:autoSpaceDE w:val="0"/>
        <w:autoSpaceDN w:val="0"/>
        <w:adjustRightInd w:val="0"/>
        <w:jc w:val="both"/>
        <w:rPr>
          <w:rFonts w:asciiTheme="minorHAnsi" w:hAnsiTheme="minorHAnsi" w:cstheme="minorHAnsi"/>
          <w:sz w:val="20"/>
          <w:szCs w:val="20"/>
        </w:rPr>
      </w:pPr>
    </w:p>
    <w:p w:rsidR="00D60B45" w:rsidRPr="0034497A" w:rsidRDefault="00D60B45" w:rsidP="0040687D">
      <w:pPr>
        <w:pStyle w:val="ListParagraph"/>
        <w:numPr>
          <w:ilvl w:val="0"/>
          <w:numId w:val="1"/>
        </w:numPr>
        <w:autoSpaceDE w:val="0"/>
        <w:autoSpaceDN w:val="0"/>
        <w:adjustRightInd w:val="0"/>
        <w:jc w:val="both"/>
        <w:rPr>
          <w:rFonts w:asciiTheme="minorHAnsi" w:hAnsiTheme="minorHAnsi" w:cstheme="minorHAnsi"/>
          <w:sz w:val="20"/>
          <w:szCs w:val="20"/>
        </w:rPr>
      </w:pPr>
      <w:r w:rsidRPr="0034497A">
        <w:rPr>
          <w:rFonts w:asciiTheme="minorHAnsi" w:hAnsiTheme="minorHAnsi" w:cstheme="minorHAnsi"/>
          <w:sz w:val="20"/>
          <w:szCs w:val="20"/>
          <w:lang w:bidi="mr-IN"/>
        </w:rPr>
        <w:t xml:space="preserve">Vital records obtained under CRS have got administrative uses in designing and implementing public health programmes and carrying out social, demographic and historical research. </w:t>
      </w:r>
    </w:p>
    <w:p w:rsidR="00D60B45" w:rsidRPr="0034497A" w:rsidRDefault="00D60B45" w:rsidP="0040687D">
      <w:pPr>
        <w:pStyle w:val="ListParagraph"/>
        <w:numPr>
          <w:ilvl w:val="0"/>
          <w:numId w:val="1"/>
        </w:numPr>
        <w:autoSpaceDE w:val="0"/>
        <w:autoSpaceDN w:val="0"/>
        <w:adjustRightInd w:val="0"/>
        <w:jc w:val="both"/>
        <w:rPr>
          <w:rFonts w:asciiTheme="minorHAnsi" w:hAnsiTheme="minorHAnsi" w:cstheme="minorHAnsi"/>
          <w:sz w:val="20"/>
          <w:szCs w:val="20"/>
        </w:rPr>
      </w:pPr>
      <w:r w:rsidRPr="0034497A">
        <w:rPr>
          <w:rFonts w:asciiTheme="minorHAnsi" w:hAnsiTheme="minorHAnsi" w:cstheme="minorHAnsi"/>
          <w:sz w:val="20"/>
          <w:szCs w:val="20"/>
          <w:lang w:bidi="mr-IN"/>
        </w:rPr>
        <w:t>For an individual, the birth registration records provide legal proof of identity and civil status, age, nationality, dependency status etc., on which depend a wide variety of rights.</w:t>
      </w:r>
    </w:p>
    <w:p w:rsidR="003C0C6D" w:rsidRPr="0034497A" w:rsidRDefault="003C0C6D" w:rsidP="004A544D">
      <w:pPr>
        <w:pStyle w:val="ListParagraph"/>
        <w:autoSpaceDE w:val="0"/>
        <w:autoSpaceDN w:val="0"/>
        <w:adjustRightInd w:val="0"/>
        <w:jc w:val="both"/>
        <w:rPr>
          <w:rFonts w:asciiTheme="minorHAnsi" w:hAnsiTheme="minorHAnsi" w:cstheme="minorHAnsi"/>
          <w:sz w:val="20"/>
          <w:szCs w:val="20"/>
        </w:rPr>
      </w:pPr>
    </w:p>
    <w:p w:rsidR="003C0C6D" w:rsidRPr="0034497A" w:rsidRDefault="003D6A81" w:rsidP="0040687D">
      <w:pPr>
        <w:pStyle w:val="ListParagraph"/>
        <w:numPr>
          <w:ilvl w:val="1"/>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The office of the Registrar General of India was created in 1951 and the vital statistics</w:t>
      </w:r>
      <w:r w:rsidR="003C0C6D" w:rsidRPr="0034497A">
        <w:rPr>
          <w:rFonts w:asciiTheme="minorHAnsi" w:hAnsiTheme="minorHAnsi" w:cstheme="minorHAnsi"/>
          <w:sz w:val="20"/>
          <w:szCs w:val="20"/>
          <w:lang w:bidi="mr-IN"/>
        </w:rPr>
        <w:t xml:space="preserve"> </w:t>
      </w:r>
      <w:r w:rsidRPr="0034497A">
        <w:rPr>
          <w:rFonts w:asciiTheme="minorHAnsi" w:hAnsiTheme="minorHAnsi" w:cstheme="minorHAnsi"/>
          <w:sz w:val="20"/>
          <w:szCs w:val="20"/>
          <w:lang w:bidi="mr-IN"/>
        </w:rPr>
        <w:t xml:space="preserve">department was transferred to this office from the Director of Health Services in 1960. </w:t>
      </w:r>
    </w:p>
    <w:p w:rsidR="003D6A81" w:rsidRPr="0034497A" w:rsidRDefault="003D6A81" w:rsidP="0040687D">
      <w:pPr>
        <w:pStyle w:val="ListParagraph"/>
        <w:numPr>
          <w:ilvl w:val="1"/>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On the</w:t>
      </w:r>
      <w:r w:rsidR="003C0C6D" w:rsidRPr="0034497A">
        <w:rPr>
          <w:rFonts w:asciiTheme="minorHAnsi" w:hAnsiTheme="minorHAnsi" w:cstheme="minorHAnsi"/>
          <w:sz w:val="20"/>
          <w:szCs w:val="20"/>
          <w:lang w:bidi="mr-IN"/>
        </w:rPr>
        <w:t xml:space="preserve"> </w:t>
      </w:r>
      <w:r w:rsidRPr="0034497A">
        <w:rPr>
          <w:rFonts w:asciiTheme="minorHAnsi" w:hAnsiTheme="minorHAnsi" w:cstheme="minorHAnsi"/>
          <w:sz w:val="20"/>
          <w:szCs w:val="20"/>
          <w:lang w:bidi="mr-IN"/>
        </w:rPr>
        <w:t>deliberations and recommendations of various committees, the Registration of Births and Deaths Act (1969) was enacted by Parliament to enforce uniform civil registration throughout the country.</w:t>
      </w:r>
    </w:p>
    <w:p w:rsidR="00226D9D" w:rsidRPr="0034497A" w:rsidRDefault="00226D9D" w:rsidP="004A544D">
      <w:pPr>
        <w:pStyle w:val="ListParagraph"/>
        <w:autoSpaceDE w:val="0"/>
        <w:autoSpaceDN w:val="0"/>
        <w:adjustRightInd w:val="0"/>
        <w:ind w:left="1440"/>
        <w:jc w:val="both"/>
        <w:rPr>
          <w:rFonts w:asciiTheme="minorHAnsi" w:hAnsiTheme="minorHAnsi" w:cstheme="minorHAnsi"/>
          <w:sz w:val="20"/>
          <w:szCs w:val="20"/>
          <w:lang w:bidi="mr-IN"/>
        </w:rPr>
      </w:pPr>
    </w:p>
    <w:p w:rsidR="00226D9D" w:rsidRPr="0034497A" w:rsidRDefault="00226D9D" w:rsidP="004A544D">
      <w:pPr>
        <w:pStyle w:val="ListParagraph"/>
        <w:autoSpaceDE w:val="0"/>
        <w:autoSpaceDN w:val="0"/>
        <w:adjustRightInd w:val="0"/>
        <w:ind w:left="1440"/>
        <w:jc w:val="both"/>
        <w:rPr>
          <w:rFonts w:asciiTheme="minorHAnsi" w:hAnsiTheme="minorHAnsi" w:cstheme="minorHAnsi"/>
          <w:b/>
          <w:bCs/>
          <w:sz w:val="20"/>
          <w:szCs w:val="20"/>
          <w:lang w:bidi="mr-IN"/>
        </w:rPr>
      </w:pPr>
      <w:r w:rsidRPr="0034497A">
        <w:rPr>
          <w:rFonts w:asciiTheme="minorHAnsi" w:hAnsiTheme="minorHAnsi" w:cstheme="minorHAnsi"/>
          <w:b/>
          <w:bCs/>
          <w:sz w:val="20"/>
          <w:szCs w:val="20"/>
          <w:lang w:bidi="mr-IN"/>
        </w:rPr>
        <w:t xml:space="preserve">Civil Registration- What it records ? </w:t>
      </w:r>
    </w:p>
    <w:p w:rsidR="00226D9D" w:rsidRPr="0034497A" w:rsidRDefault="00226D9D" w:rsidP="004A544D">
      <w:pPr>
        <w:pStyle w:val="ListParagraph"/>
        <w:autoSpaceDE w:val="0"/>
        <w:autoSpaceDN w:val="0"/>
        <w:adjustRightInd w:val="0"/>
        <w:ind w:left="1440"/>
        <w:jc w:val="both"/>
        <w:rPr>
          <w:rFonts w:asciiTheme="minorHAnsi" w:hAnsiTheme="minorHAnsi" w:cstheme="minorHAnsi"/>
          <w:sz w:val="20"/>
          <w:szCs w:val="20"/>
          <w:lang w:bidi="mr-IN"/>
        </w:rPr>
      </w:pPr>
    </w:p>
    <w:p w:rsidR="00000000" w:rsidRPr="0034497A" w:rsidRDefault="0040687D" w:rsidP="0040687D">
      <w:pPr>
        <w:pStyle w:val="ListParagraph"/>
        <w:numPr>
          <w:ilvl w:val="0"/>
          <w:numId w:val="14"/>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 xml:space="preserve">  All vital events (live birth, deaths, foetal death, marriage, divorce, annulment, judicial separation of marriage, adoption, legitimation and recognition) </w:t>
      </w:r>
    </w:p>
    <w:p w:rsidR="00000000" w:rsidRPr="0034497A" w:rsidRDefault="0040687D" w:rsidP="0040687D">
      <w:pPr>
        <w:pStyle w:val="ListParagraph"/>
        <w:numPr>
          <w:ilvl w:val="0"/>
          <w:numId w:val="14"/>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 xml:space="preserve"> First priority should be given to setting up procedures for</w:t>
      </w:r>
      <w:r w:rsidRPr="0034497A">
        <w:rPr>
          <w:rFonts w:asciiTheme="minorHAnsi" w:hAnsiTheme="minorHAnsi" w:cstheme="minorHAnsi" w:hint="cs"/>
          <w:sz w:val="20"/>
          <w:szCs w:val="20"/>
          <w:lang w:bidi="mr-IN"/>
        </w:rPr>
        <w:t xml:space="preserve"> the registration of (a) live births and (b) deaths, followed closely by (c) foetal deaths, </w:t>
      </w:r>
    </w:p>
    <w:p w:rsidR="00000000" w:rsidRPr="0034497A" w:rsidRDefault="0040687D" w:rsidP="0040687D">
      <w:pPr>
        <w:pStyle w:val="ListParagraph"/>
        <w:numPr>
          <w:ilvl w:val="0"/>
          <w:numId w:val="14"/>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 xml:space="preserve"> The information collected through the registration process provides very useful and important vital statistics also on a continuous basis at the national level s</w:t>
      </w:r>
      <w:r w:rsidRPr="0034497A">
        <w:rPr>
          <w:rFonts w:asciiTheme="minorHAnsi" w:hAnsiTheme="minorHAnsi" w:cstheme="minorHAnsi" w:hint="cs"/>
          <w:sz w:val="20"/>
          <w:szCs w:val="20"/>
          <w:lang w:bidi="mr-IN"/>
        </w:rPr>
        <w:t xml:space="preserve">tarting from the smallest administrative unit </w:t>
      </w:r>
    </w:p>
    <w:p w:rsidR="00C171D7" w:rsidRDefault="00F8438D" w:rsidP="004A544D">
      <w:pPr>
        <w:pStyle w:val="ListParagraph"/>
        <w:autoSpaceDE w:val="0"/>
        <w:autoSpaceDN w:val="0"/>
        <w:adjustRightInd w:val="0"/>
        <w:ind w:left="144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object w:dxaOrig="7184" w:dyaOrig="5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1.15pt;height:317.3pt" o:ole="">
            <v:imagedata r:id="rId6" o:title=""/>
          </v:shape>
          <o:OLEObject Type="Embed" ProgID="PowerPoint.Slide.12" ShapeID="_x0000_i1026" DrawAspect="Content" ObjectID="_1378144785" r:id="rId7"/>
        </w:object>
      </w:r>
    </w:p>
    <w:p w:rsidR="00D078EC" w:rsidRDefault="00D078EC" w:rsidP="004A544D">
      <w:pPr>
        <w:pStyle w:val="ListParagraph"/>
        <w:autoSpaceDE w:val="0"/>
        <w:autoSpaceDN w:val="0"/>
        <w:adjustRightInd w:val="0"/>
        <w:ind w:left="1440"/>
        <w:jc w:val="both"/>
        <w:rPr>
          <w:rFonts w:asciiTheme="minorHAnsi" w:hAnsiTheme="minorHAnsi" w:cstheme="minorHAnsi"/>
          <w:sz w:val="20"/>
          <w:szCs w:val="20"/>
          <w:lang w:bidi="mr-IN"/>
        </w:rPr>
      </w:pPr>
    </w:p>
    <w:p w:rsidR="00D078EC" w:rsidRDefault="00D078EC" w:rsidP="004A544D">
      <w:pPr>
        <w:pStyle w:val="ListParagraph"/>
        <w:autoSpaceDE w:val="0"/>
        <w:autoSpaceDN w:val="0"/>
        <w:adjustRightInd w:val="0"/>
        <w:ind w:left="1440"/>
        <w:jc w:val="both"/>
        <w:rPr>
          <w:rFonts w:asciiTheme="minorHAnsi" w:hAnsiTheme="minorHAnsi" w:cstheme="minorHAnsi"/>
          <w:sz w:val="20"/>
          <w:szCs w:val="20"/>
          <w:lang w:bidi="mr-IN"/>
        </w:rPr>
      </w:pPr>
    </w:p>
    <w:p w:rsidR="00D078EC" w:rsidRPr="0034497A" w:rsidRDefault="00D078EC" w:rsidP="004A544D">
      <w:pPr>
        <w:pStyle w:val="ListParagraph"/>
        <w:autoSpaceDE w:val="0"/>
        <w:autoSpaceDN w:val="0"/>
        <w:adjustRightInd w:val="0"/>
        <w:ind w:left="1440"/>
        <w:jc w:val="both"/>
        <w:rPr>
          <w:rFonts w:asciiTheme="minorHAnsi" w:hAnsiTheme="minorHAnsi" w:cstheme="minorHAnsi"/>
          <w:sz w:val="20"/>
          <w:szCs w:val="20"/>
          <w:lang w:bidi="mr-IN"/>
        </w:rPr>
      </w:pPr>
    </w:p>
    <w:tbl>
      <w:tblPr>
        <w:tblpPr w:leftFromText="180" w:rightFromText="180" w:vertAnchor="text" w:horzAnchor="margin" w:tblpY="133"/>
        <w:tblW w:w="4750" w:type="pct"/>
        <w:tblCellSpacing w:w="15" w:type="dxa"/>
        <w:tblBorders>
          <w:top w:val="outset" w:sz="6" w:space="0" w:color="auto"/>
          <w:left w:val="outset" w:sz="6" w:space="0" w:color="auto"/>
          <w:bottom w:val="outset" w:sz="6" w:space="0" w:color="auto"/>
          <w:right w:val="outset" w:sz="6" w:space="0" w:color="auto"/>
        </w:tblBorders>
        <w:shd w:val="clear" w:color="auto" w:fill="FFCCFF"/>
        <w:tblCellMar>
          <w:top w:w="15" w:type="dxa"/>
          <w:left w:w="15" w:type="dxa"/>
          <w:bottom w:w="15" w:type="dxa"/>
          <w:right w:w="15" w:type="dxa"/>
        </w:tblCellMar>
        <w:tblLook w:val="04A0"/>
      </w:tblPr>
      <w:tblGrid>
        <w:gridCol w:w="1740"/>
        <w:gridCol w:w="8318"/>
      </w:tblGrid>
      <w:tr w:rsidR="008A3596" w:rsidRPr="0034497A" w:rsidTr="008A3596">
        <w:trPr>
          <w:tblCellSpacing w:w="15"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FFCCFF"/>
            <w:vAlign w:val="center"/>
            <w:hideMark/>
          </w:tcPr>
          <w:p w:rsidR="008A3596" w:rsidRPr="0034497A" w:rsidRDefault="00E76256" w:rsidP="004A544D">
            <w:pPr>
              <w:spacing w:before="100" w:beforeAutospacing="1" w:after="100" w:afterAutospacing="1"/>
              <w:jc w:val="both"/>
              <w:rPr>
                <w:b/>
                <w:bCs/>
              </w:rPr>
            </w:pPr>
            <w:r>
              <w:rPr>
                <w:b/>
                <w:bCs/>
              </w:rPr>
              <w:t xml:space="preserve">                                                       </w:t>
            </w:r>
            <w:r w:rsidR="008A3596" w:rsidRPr="0034497A">
              <w:rPr>
                <w:b/>
                <w:bCs/>
              </w:rPr>
              <w:t>Civil registration</w:t>
            </w:r>
            <w:bookmarkStart w:id="0" w:name="b"/>
            <w:bookmarkEnd w:id="0"/>
          </w:p>
        </w:tc>
      </w:tr>
      <w:tr w:rsidR="008A3596" w:rsidRPr="0034497A" w:rsidTr="008A3596">
        <w:trPr>
          <w:tblCellSpacing w:w="15" w:type="dxa"/>
        </w:trPr>
        <w:tc>
          <w:tcPr>
            <w:tcW w:w="841"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A544D">
            <w:pPr>
              <w:jc w:val="both"/>
              <w:rPr>
                <w:sz w:val="20"/>
                <w:szCs w:val="20"/>
              </w:rPr>
            </w:pPr>
            <w:r w:rsidRPr="0034497A">
              <w:rPr>
                <w:b/>
                <w:bCs/>
                <w:i/>
                <w:iCs/>
                <w:color w:val="FF0033"/>
                <w:sz w:val="20"/>
                <w:szCs w:val="20"/>
              </w:rPr>
              <w:t>Objectives</w:t>
            </w:r>
          </w:p>
        </w:tc>
        <w:tc>
          <w:tcPr>
            <w:tcW w:w="4105" w:type="pct"/>
            <w:tcBorders>
              <w:top w:val="outset" w:sz="6" w:space="0" w:color="auto"/>
              <w:left w:val="outset" w:sz="6" w:space="0" w:color="auto"/>
              <w:bottom w:val="outset" w:sz="6" w:space="0" w:color="auto"/>
              <w:right w:val="outset" w:sz="6" w:space="0" w:color="auto"/>
            </w:tcBorders>
            <w:shd w:val="clear" w:color="auto" w:fill="FFCCFF"/>
            <w:vAlign w:val="center"/>
            <w:hideMark/>
          </w:tcPr>
          <w:p w:rsidR="008A3596" w:rsidRPr="0034497A" w:rsidRDefault="008A3596" w:rsidP="0040687D">
            <w:pPr>
              <w:numPr>
                <w:ilvl w:val="0"/>
                <w:numId w:val="16"/>
              </w:numPr>
              <w:spacing w:before="100" w:beforeAutospacing="1" w:after="100" w:afterAutospacing="1"/>
              <w:jc w:val="both"/>
              <w:rPr>
                <w:sz w:val="20"/>
                <w:szCs w:val="20"/>
              </w:rPr>
            </w:pPr>
            <w:r w:rsidRPr="0034497A">
              <w:rPr>
                <w:sz w:val="20"/>
                <w:szCs w:val="20"/>
              </w:rPr>
              <w:t xml:space="preserve">Exhaustive registration of vital events (births, deaths) with additional particulars </w:t>
            </w:r>
          </w:p>
        </w:tc>
      </w:tr>
      <w:tr w:rsidR="008A3596" w:rsidRPr="0034497A" w:rsidTr="008A3596">
        <w:trPr>
          <w:trHeight w:val="825"/>
          <w:tblCellSpacing w:w="15" w:type="dxa"/>
        </w:trPr>
        <w:tc>
          <w:tcPr>
            <w:tcW w:w="841"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A544D">
            <w:pPr>
              <w:jc w:val="both"/>
              <w:rPr>
                <w:sz w:val="20"/>
                <w:szCs w:val="20"/>
              </w:rPr>
            </w:pPr>
            <w:r w:rsidRPr="0034497A">
              <w:rPr>
                <w:b/>
                <w:bCs/>
                <w:i/>
                <w:iCs/>
                <w:color w:val="FF0033"/>
                <w:sz w:val="20"/>
                <w:szCs w:val="20"/>
              </w:rPr>
              <w:t>Dates</w:t>
            </w:r>
          </w:p>
        </w:tc>
        <w:tc>
          <w:tcPr>
            <w:tcW w:w="4105"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0687D">
            <w:pPr>
              <w:numPr>
                <w:ilvl w:val="0"/>
                <w:numId w:val="17"/>
              </w:numPr>
              <w:spacing w:before="100" w:beforeAutospacing="1" w:after="100" w:afterAutospacing="1"/>
              <w:jc w:val="both"/>
              <w:rPr>
                <w:sz w:val="20"/>
                <w:szCs w:val="20"/>
              </w:rPr>
            </w:pPr>
            <w:r w:rsidRPr="0034497A">
              <w:rPr>
                <w:sz w:val="20"/>
                <w:szCs w:val="20"/>
              </w:rPr>
              <w:t xml:space="preserve">Started in the 19th century (1850s in some cities) </w:t>
            </w:r>
          </w:p>
          <w:p w:rsidR="008A3596" w:rsidRPr="0034497A" w:rsidRDefault="008A3596" w:rsidP="0040687D">
            <w:pPr>
              <w:numPr>
                <w:ilvl w:val="0"/>
                <w:numId w:val="17"/>
              </w:numPr>
              <w:spacing w:before="100" w:beforeAutospacing="1" w:after="100" w:afterAutospacing="1"/>
              <w:jc w:val="both"/>
              <w:rPr>
                <w:sz w:val="20"/>
                <w:szCs w:val="20"/>
              </w:rPr>
            </w:pPr>
            <w:r w:rsidRPr="0034497A">
              <w:rPr>
                <w:sz w:val="20"/>
                <w:szCs w:val="20"/>
              </w:rPr>
              <w:t xml:space="preserve">Currently running </w:t>
            </w:r>
          </w:p>
        </w:tc>
      </w:tr>
      <w:tr w:rsidR="008A3596" w:rsidRPr="0034497A" w:rsidTr="008A3596">
        <w:trPr>
          <w:tblCellSpacing w:w="15" w:type="dxa"/>
        </w:trPr>
        <w:tc>
          <w:tcPr>
            <w:tcW w:w="841"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A544D">
            <w:pPr>
              <w:jc w:val="both"/>
              <w:rPr>
                <w:sz w:val="20"/>
                <w:szCs w:val="20"/>
              </w:rPr>
            </w:pPr>
            <w:r w:rsidRPr="0034497A">
              <w:rPr>
                <w:b/>
                <w:bCs/>
                <w:i/>
                <w:iCs/>
                <w:color w:val="FF0033"/>
                <w:sz w:val="20"/>
                <w:szCs w:val="20"/>
              </w:rPr>
              <w:t>Organization and management</w:t>
            </w:r>
          </w:p>
        </w:tc>
        <w:tc>
          <w:tcPr>
            <w:tcW w:w="4105"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0687D">
            <w:pPr>
              <w:numPr>
                <w:ilvl w:val="0"/>
                <w:numId w:val="18"/>
              </w:numPr>
              <w:spacing w:before="100" w:beforeAutospacing="1" w:after="100" w:afterAutospacing="1"/>
              <w:jc w:val="both"/>
              <w:rPr>
                <w:sz w:val="20"/>
                <w:szCs w:val="20"/>
              </w:rPr>
            </w:pPr>
            <w:r w:rsidRPr="0034497A">
              <w:rPr>
                <w:sz w:val="20"/>
                <w:szCs w:val="20"/>
              </w:rPr>
              <w:t xml:space="preserve">Office of Registrar General of India, Delhi, and various state-level bodies (department of public health, statistics, etc.) </w:t>
            </w:r>
          </w:p>
          <w:p w:rsidR="008A3596" w:rsidRPr="0034497A" w:rsidRDefault="008A3596" w:rsidP="0040687D">
            <w:pPr>
              <w:numPr>
                <w:ilvl w:val="0"/>
                <w:numId w:val="18"/>
              </w:numPr>
              <w:spacing w:before="100" w:beforeAutospacing="1" w:after="100" w:afterAutospacing="1"/>
              <w:jc w:val="both"/>
              <w:rPr>
                <w:sz w:val="20"/>
                <w:szCs w:val="20"/>
              </w:rPr>
            </w:pPr>
            <w:r w:rsidRPr="0034497A">
              <w:rPr>
                <w:sz w:val="20"/>
                <w:szCs w:val="20"/>
              </w:rPr>
              <w:t xml:space="preserve">Enumeration conducted by local officials in rural areas </w:t>
            </w:r>
          </w:p>
          <w:p w:rsidR="008A3596" w:rsidRPr="0034497A" w:rsidRDefault="008A3596" w:rsidP="0040687D">
            <w:pPr>
              <w:numPr>
                <w:ilvl w:val="0"/>
                <w:numId w:val="18"/>
              </w:numPr>
              <w:spacing w:before="100" w:beforeAutospacing="1" w:after="100" w:afterAutospacing="1"/>
              <w:jc w:val="both"/>
              <w:rPr>
                <w:sz w:val="20"/>
                <w:szCs w:val="20"/>
              </w:rPr>
            </w:pPr>
            <w:r w:rsidRPr="0034497A">
              <w:rPr>
                <w:sz w:val="20"/>
                <w:szCs w:val="20"/>
              </w:rPr>
              <w:t xml:space="preserve">Voluntary registration in urban areas (taluk office, etc.) </w:t>
            </w:r>
          </w:p>
        </w:tc>
      </w:tr>
      <w:tr w:rsidR="008A3596" w:rsidRPr="0034497A" w:rsidTr="008A3596">
        <w:trPr>
          <w:trHeight w:val="375"/>
          <w:tblCellSpacing w:w="15" w:type="dxa"/>
        </w:trPr>
        <w:tc>
          <w:tcPr>
            <w:tcW w:w="841"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A544D">
            <w:pPr>
              <w:jc w:val="both"/>
              <w:rPr>
                <w:sz w:val="20"/>
                <w:szCs w:val="20"/>
              </w:rPr>
            </w:pPr>
            <w:r w:rsidRPr="0034497A">
              <w:rPr>
                <w:b/>
                <w:bCs/>
                <w:i/>
                <w:iCs/>
                <w:color w:val="FF0033"/>
                <w:sz w:val="20"/>
                <w:szCs w:val="20"/>
              </w:rPr>
              <w:t>Sampling</w:t>
            </w:r>
          </w:p>
        </w:tc>
        <w:tc>
          <w:tcPr>
            <w:tcW w:w="4105" w:type="pct"/>
            <w:tcBorders>
              <w:top w:val="outset" w:sz="6" w:space="0" w:color="auto"/>
              <w:left w:val="outset" w:sz="6" w:space="0" w:color="auto"/>
              <w:bottom w:val="outset" w:sz="6" w:space="0" w:color="auto"/>
              <w:right w:val="outset" w:sz="6" w:space="0" w:color="auto"/>
            </w:tcBorders>
            <w:shd w:val="clear" w:color="auto" w:fill="FFCCFF"/>
            <w:vAlign w:val="bottom"/>
            <w:hideMark/>
          </w:tcPr>
          <w:p w:rsidR="008A3596" w:rsidRPr="0034497A" w:rsidRDefault="008A3596" w:rsidP="0040687D">
            <w:pPr>
              <w:numPr>
                <w:ilvl w:val="0"/>
                <w:numId w:val="19"/>
              </w:numPr>
              <w:spacing w:before="100" w:beforeAutospacing="1" w:after="100" w:afterAutospacing="1"/>
              <w:jc w:val="both"/>
              <w:rPr>
                <w:sz w:val="20"/>
                <w:szCs w:val="20"/>
              </w:rPr>
            </w:pPr>
            <w:r w:rsidRPr="0034497A">
              <w:rPr>
                <w:sz w:val="20"/>
                <w:szCs w:val="20"/>
              </w:rPr>
              <w:t xml:space="preserve">Registration of all births and deaths </w:t>
            </w:r>
          </w:p>
        </w:tc>
      </w:tr>
      <w:tr w:rsidR="008A3596" w:rsidRPr="0034497A" w:rsidTr="008A3596">
        <w:trPr>
          <w:trHeight w:val="1260"/>
          <w:tblCellSpacing w:w="15" w:type="dxa"/>
        </w:trPr>
        <w:tc>
          <w:tcPr>
            <w:tcW w:w="841"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A544D">
            <w:pPr>
              <w:jc w:val="both"/>
              <w:rPr>
                <w:sz w:val="20"/>
                <w:szCs w:val="20"/>
              </w:rPr>
            </w:pPr>
            <w:r w:rsidRPr="0034497A">
              <w:rPr>
                <w:b/>
                <w:bCs/>
                <w:i/>
                <w:iCs/>
                <w:color w:val="FF0033"/>
                <w:sz w:val="20"/>
                <w:szCs w:val="20"/>
              </w:rPr>
              <w:t>Publication scale</w:t>
            </w:r>
          </w:p>
        </w:tc>
        <w:tc>
          <w:tcPr>
            <w:tcW w:w="4105" w:type="pct"/>
            <w:tcBorders>
              <w:top w:val="outset" w:sz="6" w:space="0" w:color="auto"/>
              <w:left w:val="outset" w:sz="6" w:space="0" w:color="auto"/>
              <w:bottom w:val="outset" w:sz="6" w:space="0" w:color="auto"/>
              <w:right w:val="outset" w:sz="6" w:space="0" w:color="auto"/>
            </w:tcBorders>
            <w:shd w:val="clear" w:color="auto" w:fill="FFCCFF"/>
            <w:vAlign w:val="bottom"/>
            <w:hideMark/>
          </w:tcPr>
          <w:p w:rsidR="008A3596" w:rsidRPr="0034497A" w:rsidRDefault="008A3596" w:rsidP="0040687D">
            <w:pPr>
              <w:numPr>
                <w:ilvl w:val="0"/>
                <w:numId w:val="20"/>
              </w:numPr>
              <w:spacing w:before="100" w:beforeAutospacing="1" w:after="100" w:afterAutospacing="1"/>
              <w:jc w:val="both"/>
              <w:rPr>
                <w:sz w:val="20"/>
                <w:szCs w:val="20"/>
              </w:rPr>
            </w:pPr>
            <w:r w:rsidRPr="0034497A">
              <w:rPr>
                <w:sz w:val="20"/>
                <w:szCs w:val="20"/>
              </w:rPr>
              <w:t xml:space="preserve">Data published at district/town/ state level. </w:t>
            </w:r>
          </w:p>
          <w:p w:rsidR="008A3596" w:rsidRPr="0034497A" w:rsidRDefault="008A3596" w:rsidP="0040687D">
            <w:pPr>
              <w:numPr>
                <w:ilvl w:val="0"/>
                <w:numId w:val="20"/>
              </w:numPr>
              <w:spacing w:before="100" w:beforeAutospacing="1" w:after="100" w:afterAutospacing="1"/>
              <w:jc w:val="both"/>
              <w:rPr>
                <w:sz w:val="20"/>
                <w:szCs w:val="20"/>
              </w:rPr>
            </w:pPr>
            <w:r w:rsidRPr="0034497A">
              <w:rPr>
                <w:sz w:val="20"/>
                <w:szCs w:val="20"/>
              </w:rPr>
              <w:t xml:space="preserve">Data may also be published at lower level (urban wards, taluk, etc.) in specific states </w:t>
            </w:r>
          </w:p>
          <w:p w:rsidR="008A3596" w:rsidRPr="0034497A" w:rsidRDefault="008A3596" w:rsidP="0040687D">
            <w:pPr>
              <w:numPr>
                <w:ilvl w:val="0"/>
                <w:numId w:val="20"/>
              </w:numPr>
              <w:spacing w:before="100" w:beforeAutospacing="1" w:after="100" w:afterAutospacing="1"/>
              <w:jc w:val="both"/>
              <w:rPr>
                <w:sz w:val="20"/>
                <w:szCs w:val="20"/>
              </w:rPr>
            </w:pPr>
            <w:r w:rsidRPr="0034497A">
              <w:rPr>
                <w:sz w:val="20"/>
                <w:szCs w:val="20"/>
              </w:rPr>
              <w:t xml:space="preserve">Volume: one volume per year for India. </w:t>
            </w:r>
          </w:p>
          <w:p w:rsidR="008A3596" w:rsidRPr="0034497A" w:rsidRDefault="008A3596" w:rsidP="0040687D">
            <w:pPr>
              <w:numPr>
                <w:ilvl w:val="0"/>
                <w:numId w:val="20"/>
              </w:numPr>
              <w:spacing w:before="100" w:beforeAutospacing="1" w:after="100" w:afterAutospacing="1"/>
              <w:jc w:val="both"/>
              <w:rPr>
                <w:sz w:val="20"/>
                <w:szCs w:val="20"/>
              </w:rPr>
            </w:pPr>
            <w:r w:rsidRPr="0034497A">
              <w:rPr>
                <w:sz w:val="20"/>
                <w:szCs w:val="20"/>
              </w:rPr>
              <w:t xml:space="preserve">Information at state level may be included in State reports. </w:t>
            </w:r>
          </w:p>
        </w:tc>
      </w:tr>
      <w:tr w:rsidR="008A3596" w:rsidRPr="0034497A" w:rsidTr="008A3596">
        <w:trPr>
          <w:tblCellSpacing w:w="15" w:type="dxa"/>
        </w:trPr>
        <w:tc>
          <w:tcPr>
            <w:tcW w:w="841"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A544D">
            <w:pPr>
              <w:jc w:val="both"/>
              <w:rPr>
                <w:sz w:val="20"/>
                <w:szCs w:val="20"/>
              </w:rPr>
            </w:pPr>
            <w:r w:rsidRPr="0034497A">
              <w:rPr>
                <w:b/>
                <w:bCs/>
                <w:i/>
                <w:iCs/>
                <w:color w:val="FF0033"/>
                <w:sz w:val="20"/>
                <w:szCs w:val="20"/>
              </w:rPr>
              <w:t xml:space="preserve">Publication </w:t>
            </w:r>
          </w:p>
        </w:tc>
        <w:tc>
          <w:tcPr>
            <w:tcW w:w="4105" w:type="pct"/>
            <w:tcBorders>
              <w:top w:val="outset" w:sz="6" w:space="0" w:color="auto"/>
              <w:left w:val="outset" w:sz="6" w:space="0" w:color="auto"/>
              <w:bottom w:val="outset" w:sz="6" w:space="0" w:color="auto"/>
              <w:right w:val="outset" w:sz="6" w:space="0" w:color="auto"/>
            </w:tcBorders>
            <w:shd w:val="clear" w:color="auto" w:fill="FFCCFF"/>
            <w:vAlign w:val="bottom"/>
            <w:hideMark/>
          </w:tcPr>
          <w:p w:rsidR="008A3596" w:rsidRPr="0034497A" w:rsidRDefault="008A3596" w:rsidP="0040687D">
            <w:pPr>
              <w:numPr>
                <w:ilvl w:val="0"/>
                <w:numId w:val="21"/>
              </w:numPr>
              <w:spacing w:before="100" w:beforeAutospacing="1" w:after="100" w:afterAutospacing="1"/>
              <w:jc w:val="both"/>
              <w:rPr>
                <w:sz w:val="20"/>
                <w:szCs w:val="20"/>
              </w:rPr>
            </w:pPr>
            <w:r w:rsidRPr="0034497A">
              <w:rPr>
                <w:sz w:val="20"/>
                <w:szCs w:val="20"/>
              </w:rPr>
              <w:t xml:space="preserve">Paper format: </w:t>
            </w:r>
            <w:r w:rsidRPr="0034497A">
              <w:rPr>
                <w:i/>
                <w:iCs/>
                <w:sz w:val="20"/>
                <w:szCs w:val="20"/>
              </w:rPr>
              <w:t xml:space="preserve">Civil registration in India </w:t>
            </w:r>
            <w:r w:rsidRPr="0034497A">
              <w:rPr>
                <w:sz w:val="20"/>
                <w:szCs w:val="20"/>
              </w:rPr>
              <w:t xml:space="preserve">series </w:t>
            </w:r>
          </w:p>
          <w:p w:rsidR="008A3596" w:rsidRPr="0034497A" w:rsidRDefault="008A3596" w:rsidP="0040687D">
            <w:pPr>
              <w:numPr>
                <w:ilvl w:val="0"/>
                <w:numId w:val="21"/>
              </w:numPr>
              <w:spacing w:before="100" w:beforeAutospacing="1" w:after="100" w:afterAutospacing="1"/>
              <w:jc w:val="both"/>
              <w:rPr>
                <w:sz w:val="20"/>
                <w:szCs w:val="20"/>
              </w:rPr>
            </w:pPr>
            <w:r w:rsidRPr="0034497A">
              <w:rPr>
                <w:sz w:val="20"/>
                <w:szCs w:val="20"/>
              </w:rPr>
              <w:t xml:space="preserve">Electronic format: some tables may be available on various web site </w:t>
            </w:r>
          </w:p>
          <w:p w:rsidR="008A3596" w:rsidRPr="0034497A" w:rsidRDefault="008A3596" w:rsidP="0040687D">
            <w:pPr>
              <w:numPr>
                <w:ilvl w:val="0"/>
                <w:numId w:val="21"/>
              </w:numPr>
              <w:spacing w:before="100" w:beforeAutospacing="1" w:after="100" w:afterAutospacing="1"/>
              <w:jc w:val="both"/>
              <w:rPr>
                <w:sz w:val="20"/>
                <w:szCs w:val="20"/>
              </w:rPr>
            </w:pPr>
            <w:r w:rsidRPr="0034497A">
              <w:rPr>
                <w:sz w:val="20"/>
                <w:szCs w:val="20"/>
              </w:rPr>
              <w:t xml:space="preserve">Raw data: not available </w:t>
            </w:r>
          </w:p>
        </w:tc>
      </w:tr>
      <w:tr w:rsidR="008A3596" w:rsidRPr="0034497A" w:rsidTr="008A3596">
        <w:trPr>
          <w:trHeight w:val="960"/>
          <w:tblCellSpacing w:w="15" w:type="dxa"/>
        </w:trPr>
        <w:tc>
          <w:tcPr>
            <w:tcW w:w="841"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A544D">
            <w:pPr>
              <w:jc w:val="both"/>
              <w:rPr>
                <w:sz w:val="20"/>
                <w:szCs w:val="20"/>
              </w:rPr>
            </w:pPr>
            <w:r w:rsidRPr="0034497A">
              <w:rPr>
                <w:b/>
                <w:bCs/>
                <w:i/>
                <w:iCs/>
                <w:color w:val="FF0033"/>
                <w:sz w:val="20"/>
                <w:szCs w:val="20"/>
              </w:rPr>
              <w:t>Topics covered</w:t>
            </w:r>
          </w:p>
        </w:tc>
        <w:tc>
          <w:tcPr>
            <w:tcW w:w="4105" w:type="pct"/>
            <w:tcBorders>
              <w:top w:val="outset" w:sz="6" w:space="0" w:color="auto"/>
              <w:left w:val="outset" w:sz="6" w:space="0" w:color="auto"/>
              <w:bottom w:val="outset" w:sz="6" w:space="0" w:color="auto"/>
              <w:right w:val="outset" w:sz="6" w:space="0" w:color="auto"/>
            </w:tcBorders>
            <w:shd w:val="clear" w:color="auto" w:fill="FFCCFF"/>
            <w:vAlign w:val="bottom"/>
            <w:hideMark/>
          </w:tcPr>
          <w:p w:rsidR="008A3596" w:rsidRPr="0034497A" w:rsidRDefault="008A3596" w:rsidP="0040687D">
            <w:pPr>
              <w:numPr>
                <w:ilvl w:val="0"/>
                <w:numId w:val="22"/>
              </w:numPr>
              <w:spacing w:before="100" w:beforeAutospacing="1" w:after="100" w:afterAutospacing="1"/>
              <w:jc w:val="both"/>
              <w:rPr>
                <w:sz w:val="20"/>
                <w:szCs w:val="20"/>
              </w:rPr>
            </w:pPr>
            <w:r w:rsidRPr="0034497A">
              <w:rPr>
                <w:sz w:val="20"/>
                <w:szCs w:val="20"/>
              </w:rPr>
              <w:t xml:space="preserve">Births: sex, age of mother, etc. </w:t>
            </w:r>
          </w:p>
          <w:p w:rsidR="008A3596" w:rsidRPr="0034497A" w:rsidRDefault="008A3596" w:rsidP="0040687D">
            <w:pPr>
              <w:numPr>
                <w:ilvl w:val="0"/>
                <w:numId w:val="22"/>
              </w:numPr>
              <w:spacing w:before="100" w:beforeAutospacing="1" w:after="100" w:afterAutospacing="1"/>
              <w:jc w:val="both"/>
              <w:rPr>
                <w:sz w:val="20"/>
                <w:szCs w:val="20"/>
              </w:rPr>
            </w:pPr>
            <w:r w:rsidRPr="0034497A">
              <w:rPr>
                <w:sz w:val="20"/>
                <w:szCs w:val="20"/>
              </w:rPr>
              <w:t xml:space="preserve">Deaths: sex, age, cause of death, etc. </w:t>
            </w:r>
          </w:p>
          <w:p w:rsidR="008A3596" w:rsidRPr="0034497A" w:rsidRDefault="008A3596" w:rsidP="0040687D">
            <w:pPr>
              <w:numPr>
                <w:ilvl w:val="0"/>
                <w:numId w:val="22"/>
              </w:numPr>
              <w:spacing w:before="100" w:beforeAutospacing="1" w:after="100" w:afterAutospacing="1"/>
              <w:jc w:val="both"/>
              <w:rPr>
                <w:sz w:val="20"/>
                <w:szCs w:val="20"/>
              </w:rPr>
            </w:pPr>
            <w:r w:rsidRPr="0034497A">
              <w:rPr>
                <w:sz w:val="20"/>
                <w:szCs w:val="20"/>
              </w:rPr>
              <w:t xml:space="preserve">No data available on migration, marriage, divorce, etc. </w:t>
            </w:r>
          </w:p>
        </w:tc>
      </w:tr>
      <w:tr w:rsidR="008A3596" w:rsidRPr="0034497A" w:rsidTr="008A3596">
        <w:trPr>
          <w:tblCellSpacing w:w="15" w:type="dxa"/>
        </w:trPr>
        <w:tc>
          <w:tcPr>
            <w:tcW w:w="841"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A544D">
            <w:pPr>
              <w:jc w:val="both"/>
              <w:rPr>
                <w:sz w:val="20"/>
                <w:szCs w:val="20"/>
              </w:rPr>
            </w:pPr>
            <w:r w:rsidRPr="0034497A">
              <w:rPr>
                <w:b/>
                <w:bCs/>
                <w:i/>
                <w:iCs/>
                <w:color w:val="FF0033"/>
                <w:sz w:val="20"/>
                <w:szCs w:val="20"/>
              </w:rPr>
              <w:t>Web resources</w:t>
            </w:r>
          </w:p>
        </w:tc>
        <w:tc>
          <w:tcPr>
            <w:tcW w:w="4105" w:type="pct"/>
            <w:tcBorders>
              <w:top w:val="outset" w:sz="6" w:space="0" w:color="auto"/>
              <w:left w:val="outset" w:sz="6" w:space="0" w:color="auto"/>
              <w:bottom w:val="outset" w:sz="6" w:space="0" w:color="auto"/>
              <w:right w:val="outset" w:sz="6" w:space="0" w:color="auto"/>
            </w:tcBorders>
            <w:shd w:val="clear" w:color="auto" w:fill="FFCCFF"/>
            <w:vAlign w:val="bottom"/>
            <w:hideMark/>
          </w:tcPr>
          <w:p w:rsidR="008A3596" w:rsidRPr="0034497A" w:rsidRDefault="008A3596" w:rsidP="0040687D">
            <w:pPr>
              <w:numPr>
                <w:ilvl w:val="0"/>
                <w:numId w:val="23"/>
              </w:numPr>
              <w:spacing w:before="100" w:beforeAutospacing="1" w:after="100" w:afterAutospacing="1"/>
              <w:jc w:val="both"/>
              <w:rPr>
                <w:sz w:val="20"/>
                <w:szCs w:val="20"/>
              </w:rPr>
            </w:pPr>
            <w:hyperlink r:id="rId8" w:history="1">
              <w:r w:rsidRPr="0034497A">
                <w:rPr>
                  <w:color w:val="0000FF"/>
                  <w:sz w:val="20"/>
                  <w:szCs w:val="20"/>
                  <w:u w:val="single"/>
                </w:rPr>
                <w:t>www.censusindia.net</w:t>
              </w:r>
            </w:hyperlink>
            <w:r w:rsidRPr="0034497A">
              <w:rPr>
                <w:sz w:val="20"/>
                <w:szCs w:val="20"/>
              </w:rPr>
              <w:t xml:space="preserve"> </w:t>
            </w:r>
          </w:p>
          <w:p w:rsidR="008A3596" w:rsidRPr="0034497A" w:rsidRDefault="008A3596" w:rsidP="0040687D">
            <w:pPr>
              <w:numPr>
                <w:ilvl w:val="0"/>
                <w:numId w:val="23"/>
              </w:numPr>
              <w:spacing w:before="100" w:beforeAutospacing="1" w:after="100" w:afterAutospacing="1"/>
              <w:jc w:val="both"/>
              <w:rPr>
                <w:sz w:val="20"/>
                <w:szCs w:val="20"/>
              </w:rPr>
            </w:pPr>
            <w:r w:rsidRPr="0034497A">
              <w:rPr>
                <w:sz w:val="20"/>
                <w:szCs w:val="20"/>
              </w:rPr>
              <w:t xml:space="preserve">More and more information available on specific State website. See for example for Delhi or Gujarat, but on the whole, it is a matter of luck. </w:t>
            </w:r>
          </w:p>
        </w:tc>
      </w:tr>
      <w:tr w:rsidR="008A3596" w:rsidRPr="0034497A" w:rsidTr="008A3596">
        <w:trPr>
          <w:trHeight w:val="555"/>
          <w:tblCellSpacing w:w="15" w:type="dxa"/>
        </w:trPr>
        <w:tc>
          <w:tcPr>
            <w:tcW w:w="841"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A544D">
            <w:pPr>
              <w:jc w:val="both"/>
              <w:rPr>
                <w:sz w:val="20"/>
                <w:szCs w:val="20"/>
              </w:rPr>
            </w:pPr>
            <w:r w:rsidRPr="0034497A">
              <w:rPr>
                <w:b/>
                <w:bCs/>
                <w:i/>
                <w:iCs/>
                <w:color w:val="FF0033"/>
                <w:sz w:val="20"/>
                <w:szCs w:val="20"/>
              </w:rPr>
              <w:t>Assessment</w:t>
            </w:r>
          </w:p>
        </w:tc>
        <w:tc>
          <w:tcPr>
            <w:tcW w:w="4105" w:type="pct"/>
            <w:tcBorders>
              <w:top w:val="outset" w:sz="6" w:space="0" w:color="auto"/>
              <w:left w:val="outset" w:sz="6" w:space="0" w:color="auto"/>
              <w:bottom w:val="outset" w:sz="6" w:space="0" w:color="auto"/>
              <w:right w:val="outset" w:sz="6" w:space="0" w:color="auto"/>
            </w:tcBorders>
            <w:shd w:val="clear" w:color="auto" w:fill="FFCCFF"/>
            <w:vAlign w:val="bottom"/>
            <w:hideMark/>
          </w:tcPr>
          <w:p w:rsidR="008A3596" w:rsidRPr="0034497A" w:rsidRDefault="008A3596" w:rsidP="0040687D">
            <w:pPr>
              <w:numPr>
                <w:ilvl w:val="0"/>
                <w:numId w:val="24"/>
              </w:numPr>
              <w:spacing w:before="100" w:beforeAutospacing="1" w:after="100" w:afterAutospacing="1"/>
              <w:jc w:val="both"/>
              <w:rPr>
                <w:sz w:val="20"/>
                <w:szCs w:val="20"/>
              </w:rPr>
            </w:pPr>
            <w:r w:rsidRPr="0034497A">
              <w:rPr>
                <w:sz w:val="20"/>
                <w:szCs w:val="20"/>
              </w:rPr>
              <w:t xml:space="preserve">Indispensable as the only potentially exhaustive source on births and deaths </w:t>
            </w:r>
          </w:p>
        </w:tc>
      </w:tr>
      <w:tr w:rsidR="008A3596" w:rsidRPr="0034497A" w:rsidTr="008A3596">
        <w:trPr>
          <w:trHeight w:val="885"/>
          <w:tblCellSpacing w:w="15" w:type="dxa"/>
        </w:trPr>
        <w:tc>
          <w:tcPr>
            <w:tcW w:w="841"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A544D">
            <w:pPr>
              <w:jc w:val="both"/>
              <w:rPr>
                <w:sz w:val="20"/>
                <w:szCs w:val="20"/>
              </w:rPr>
            </w:pPr>
            <w:r w:rsidRPr="0034497A">
              <w:rPr>
                <w:b/>
                <w:bCs/>
                <w:i/>
                <w:iCs/>
                <w:color w:val="FF0033"/>
                <w:sz w:val="20"/>
                <w:szCs w:val="20"/>
              </w:rPr>
              <w:t>Limitations</w:t>
            </w:r>
          </w:p>
        </w:tc>
        <w:tc>
          <w:tcPr>
            <w:tcW w:w="4105" w:type="pct"/>
            <w:tcBorders>
              <w:top w:val="outset" w:sz="6" w:space="0" w:color="auto"/>
              <w:left w:val="outset" w:sz="6" w:space="0" w:color="auto"/>
              <w:bottom w:val="outset" w:sz="6" w:space="0" w:color="auto"/>
              <w:right w:val="outset" w:sz="6" w:space="0" w:color="auto"/>
            </w:tcBorders>
            <w:shd w:val="clear" w:color="auto" w:fill="FFCCFF"/>
            <w:vAlign w:val="bottom"/>
            <w:hideMark/>
          </w:tcPr>
          <w:p w:rsidR="008A3596" w:rsidRPr="0034497A" w:rsidRDefault="008A3596" w:rsidP="0040687D">
            <w:pPr>
              <w:numPr>
                <w:ilvl w:val="0"/>
                <w:numId w:val="25"/>
              </w:numPr>
              <w:spacing w:before="100" w:beforeAutospacing="1" w:after="100" w:afterAutospacing="1"/>
              <w:jc w:val="both"/>
              <w:rPr>
                <w:sz w:val="20"/>
                <w:szCs w:val="20"/>
              </w:rPr>
            </w:pPr>
            <w:r w:rsidRPr="0034497A">
              <w:rPr>
                <w:sz w:val="20"/>
                <w:szCs w:val="20"/>
              </w:rPr>
              <w:t xml:space="preserve">Coverage and registration level vary from somewhat reliable to very poor </w:t>
            </w:r>
          </w:p>
          <w:p w:rsidR="008A3596" w:rsidRPr="0034497A" w:rsidRDefault="008A3596" w:rsidP="0040687D">
            <w:pPr>
              <w:numPr>
                <w:ilvl w:val="0"/>
                <w:numId w:val="25"/>
              </w:numPr>
              <w:spacing w:before="100" w:beforeAutospacing="1" w:after="100" w:afterAutospacing="1"/>
              <w:jc w:val="both"/>
              <w:rPr>
                <w:sz w:val="20"/>
                <w:szCs w:val="20"/>
              </w:rPr>
            </w:pPr>
            <w:r w:rsidRPr="0034497A">
              <w:rPr>
                <w:sz w:val="20"/>
                <w:szCs w:val="20"/>
              </w:rPr>
              <w:t xml:space="preserve">Publication delays vary from five years to ten years </w:t>
            </w:r>
          </w:p>
          <w:p w:rsidR="008A3596" w:rsidRPr="0034497A" w:rsidRDefault="008A3596" w:rsidP="0040687D">
            <w:pPr>
              <w:numPr>
                <w:ilvl w:val="0"/>
                <w:numId w:val="25"/>
              </w:numPr>
              <w:spacing w:before="100" w:beforeAutospacing="1" w:after="100" w:afterAutospacing="1"/>
              <w:jc w:val="both"/>
              <w:rPr>
                <w:sz w:val="20"/>
                <w:szCs w:val="20"/>
              </w:rPr>
            </w:pPr>
            <w:r w:rsidRPr="0034497A">
              <w:rPr>
                <w:sz w:val="20"/>
                <w:szCs w:val="20"/>
              </w:rPr>
              <w:t xml:space="preserve">Detailed cross tabulations not available </w:t>
            </w:r>
          </w:p>
        </w:tc>
      </w:tr>
      <w:tr w:rsidR="008A3596" w:rsidRPr="0034497A" w:rsidTr="008A3596">
        <w:trPr>
          <w:trHeight w:val="270"/>
          <w:tblCellSpacing w:w="15" w:type="dxa"/>
        </w:trPr>
        <w:tc>
          <w:tcPr>
            <w:tcW w:w="841" w:type="pct"/>
            <w:tcBorders>
              <w:top w:val="outset" w:sz="6" w:space="0" w:color="auto"/>
              <w:left w:val="outset" w:sz="6" w:space="0" w:color="auto"/>
              <w:bottom w:val="outset" w:sz="6" w:space="0" w:color="auto"/>
              <w:right w:val="outset" w:sz="6" w:space="0" w:color="auto"/>
            </w:tcBorders>
            <w:shd w:val="clear" w:color="auto" w:fill="FFCCFF"/>
            <w:hideMark/>
          </w:tcPr>
          <w:p w:rsidR="008A3596" w:rsidRPr="0034497A" w:rsidRDefault="008A3596" w:rsidP="004A544D">
            <w:pPr>
              <w:jc w:val="both"/>
              <w:rPr>
                <w:sz w:val="20"/>
                <w:szCs w:val="20"/>
              </w:rPr>
            </w:pPr>
            <w:r w:rsidRPr="0034497A">
              <w:rPr>
                <w:b/>
                <w:bCs/>
                <w:i/>
                <w:iCs/>
                <w:color w:val="FF0033"/>
                <w:sz w:val="20"/>
                <w:szCs w:val="20"/>
              </w:rPr>
              <w:t>New features</w:t>
            </w:r>
          </w:p>
        </w:tc>
        <w:tc>
          <w:tcPr>
            <w:tcW w:w="4105" w:type="pct"/>
            <w:tcBorders>
              <w:top w:val="outset" w:sz="6" w:space="0" w:color="auto"/>
              <w:left w:val="outset" w:sz="6" w:space="0" w:color="auto"/>
              <w:bottom w:val="outset" w:sz="6" w:space="0" w:color="auto"/>
              <w:right w:val="outset" w:sz="6" w:space="0" w:color="auto"/>
            </w:tcBorders>
            <w:shd w:val="clear" w:color="auto" w:fill="FFCCFF"/>
            <w:vAlign w:val="bottom"/>
            <w:hideMark/>
          </w:tcPr>
          <w:p w:rsidR="008A3596" w:rsidRPr="0034497A" w:rsidRDefault="008A3596" w:rsidP="0040687D">
            <w:pPr>
              <w:numPr>
                <w:ilvl w:val="0"/>
                <w:numId w:val="26"/>
              </w:numPr>
              <w:spacing w:before="100" w:beforeAutospacing="1" w:after="100" w:afterAutospacing="1"/>
              <w:jc w:val="both"/>
              <w:rPr>
                <w:sz w:val="20"/>
                <w:szCs w:val="20"/>
              </w:rPr>
            </w:pPr>
            <w:r w:rsidRPr="0034497A">
              <w:rPr>
                <w:sz w:val="20"/>
                <w:szCs w:val="20"/>
              </w:rPr>
              <w:t xml:space="preserve">Major improvements in the CR system are now under way with the launching of the 2003 campaign on birth certificates (see </w:t>
            </w:r>
            <w:hyperlink r:id="rId9" w:history="1">
              <w:r w:rsidRPr="0034497A">
                <w:rPr>
                  <w:color w:val="0000FF"/>
                  <w:sz w:val="20"/>
                  <w:szCs w:val="20"/>
                  <w:u w:val="single"/>
                </w:rPr>
                <w:t>information</w:t>
              </w:r>
            </w:hyperlink>
            <w:r w:rsidRPr="0034497A">
              <w:rPr>
                <w:sz w:val="20"/>
                <w:szCs w:val="20"/>
              </w:rPr>
              <w:t xml:space="preserve">) </w:t>
            </w:r>
          </w:p>
          <w:p w:rsidR="008A3596" w:rsidRPr="0034497A" w:rsidRDefault="008A3596" w:rsidP="0040687D">
            <w:pPr>
              <w:numPr>
                <w:ilvl w:val="0"/>
                <w:numId w:val="26"/>
              </w:numPr>
              <w:spacing w:before="100" w:beforeAutospacing="1" w:after="100" w:afterAutospacing="1"/>
              <w:jc w:val="both"/>
              <w:rPr>
                <w:sz w:val="20"/>
                <w:szCs w:val="20"/>
              </w:rPr>
            </w:pPr>
            <w:r w:rsidRPr="0034497A">
              <w:rPr>
                <w:sz w:val="20"/>
                <w:szCs w:val="20"/>
              </w:rPr>
              <w:t xml:space="preserve">Unpublished district-wise data may be available at the ORG in Delhi if you meet the right people at the right moment (avoid tea time) </w:t>
            </w:r>
          </w:p>
        </w:tc>
      </w:tr>
    </w:tbl>
    <w:p w:rsidR="00226D9D" w:rsidRPr="0034497A" w:rsidRDefault="00226D9D" w:rsidP="004A544D">
      <w:pPr>
        <w:pStyle w:val="ListParagraph"/>
        <w:autoSpaceDE w:val="0"/>
        <w:autoSpaceDN w:val="0"/>
        <w:adjustRightInd w:val="0"/>
        <w:ind w:left="1440"/>
        <w:jc w:val="both"/>
        <w:rPr>
          <w:rFonts w:asciiTheme="minorHAnsi" w:hAnsiTheme="minorHAnsi" w:cstheme="minorHAnsi"/>
          <w:sz w:val="20"/>
          <w:szCs w:val="20"/>
          <w:lang w:bidi="mr-IN"/>
        </w:rPr>
      </w:pPr>
    </w:p>
    <w:p w:rsidR="00C171D7" w:rsidRPr="0034497A" w:rsidRDefault="00C171D7"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D60789" w:rsidRDefault="00D60789" w:rsidP="004A544D">
      <w:pPr>
        <w:pStyle w:val="ListParagraph"/>
        <w:autoSpaceDE w:val="0"/>
        <w:autoSpaceDN w:val="0"/>
        <w:adjustRightInd w:val="0"/>
        <w:ind w:left="1440"/>
        <w:jc w:val="both"/>
        <w:rPr>
          <w:rFonts w:asciiTheme="minorHAnsi" w:hAnsiTheme="minorHAnsi" w:cstheme="minorHAnsi"/>
          <w:b/>
          <w:bCs/>
          <w:sz w:val="20"/>
          <w:szCs w:val="20"/>
          <w:lang w:bidi="mr-IN"/>
        </w:rPr>
      </w:pPr>
    </w:p>
    <w:p w:rsidR="00226D9D" w:rsidRPr="000B3ACF" w:rsidRDefault="00C171D7" w:rsidP="004A544D">
      <w:pPr>
        <w:pStyle w:val="ListParagraph"/>
        <w:autoSpaceDE w:val="0"/>
        <w:autoSpaceDN w:val="0"/>
        <w:adjustRightInd w:val="0"/>
        <w:ind w:left="1440"/>
        <w:jc w:val="both"/>
        <w:rPr>
          <w:rFonts w:asciiTheme="minorHAnsi" w:hAnsiTheme="minorHAnsi" w:cstheme="minorHAnsi"/>
          <w:b/>
          <w:bCs/>
          <w:u w:val="single"/>
          <w:lang w:bidi="mr-IN"/>
        </w:rPr>
      </w:pPr>
      <w:r w:rsidRPr="000B3ACF">
        <w:rPr>
          <w:rFonts w:asciiTheme="minorHAnsi" w:hAnsiTheme="minorHAnsi" w:cstheme="minorHAnsi" w:hint="cs"/>
          <w:b/>
          <w:bCs/>
          <w:u w:val="single"/>
          <w:lang w:bidi="mr-IN"/>
        </w:rPr>
        <w:t>USES OF CIVIL REGISTRATION SYSTEM</w:t>
      </w:r>
    </w:p>
    <w:p w:rsidR="00C171D7" w:rsidRPr="0034497A" w:rsidRDefault="00C171D7" w:rsidP="004A544D">
      <w:pPr>
        <w:pStyle w:val="ListParagraph"/>
        <w:autoSpaceDE w:val="0"/>
        <w:autoSpaceDN w:val="0"/>
        <w:adjustRightInd w:val="0"/>
        <w:ind w:left="1440"/>
        <w:jc w:val="both"/>
        <w:rPr>
          <w:rFonts w:asciiTheme="minorHAnsi" w:hAnsiTheme="minorHAnsi" w:cstheme="minorHAnsi"/>
          <w:sz w:val="20"/>
          <w:szCs w:val="20"/>
          <w:lang w:bidi="mr-IN"/>
        </w:rPr>
      </w:pPr>
    </w:p>
    <w:p w:rsidR="00C171D7" w:rsidRPr="0034497A" w:rsidRDefault="00C171D7" w:rsidP="004A544D">
      <w:pPr>
        <w:pStyle w:val="ListParagraph"/>
        <w:autoSpaceDE w:val="0"/>
        <w:autoSpaceDN w:val="0"/>
        <w:adjustRightInd w:val="0"/>
        <w:ind w:left="761"/>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 xml:space="preserve">A) </w:t>
      </w:r>
      <w:r w:rsidRPr="0034497A">
        <w:rPr>
          <w:rFonts w:asciiTheme="minorHAnsi" w:hAnsiTheme="minorHAnsi" w:cstheme="minorHAnsi" w:hint="cs"/>
          <w:b/>
          <w:bCs/>
          <w:sz w:val="20"/>
          <w:szCs w:val="20"/>
          <w:lang w:bidi="mr-IN"/>
        </w:rPr>
        <w:t xml:space="preserve">For Individuals </w:t>
      </w:r>
      <w:r w:rsidRPr="0034497A">
        <w:rPr>
          <w:rFonts w:asciiTheme="minorHAnsi" w:hAnsiTheme="minorHAnsi" w:cstheme="minorHAnsi" w:hint="cs"/>
          <w:sz w:val="20"/>
          <w:szCs w:val="20"/>
          <w:lang w:bidi="mr-IN"/>
        </w:rPr>
        <w:t>:</w:t>
      </w:r>
    </w:p>
    <w:p w:rsidR="00C171D7" w:rsidRPr="0034497A" w:rsidRDefault="00C171D7" w:rsidP="004A544D">
      <w:pPr>
        <w:pStyle w:val="ListParagraph"/>
        <w:autoSpaceDE w:val="0"/>
        <w:autoSpaceDN w:val="0"/>
        <w:adjustRightInd w:val="0"/>
        <w:ind w:left="761"/>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 xml:space="preserve"> Legal proof of identity and civil status, age, nationality, dependency status etc., on which depend a wide variety of rights. </w:t>
      </w:r>
    </w:p>
    <w:p w:rsidR="00C171D7" w:rsidRPr="0034497A" w:rsidRDefault="00C171D7" w:rsidP="004A544D">
      <w:pPr>
        <w:pStyle w:val="ListParagraph"/>
        <w:autoSpaceDE w:val="0"/>
        <w:autoSpaceDN w:val="0"/>
        <w:adjustRightInd w:val="0"/>
        <w:ind w:left="761"/>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(i) Identity and family relationships for settling inheritance or insurance claims and</w:t>
      </w:r>
    </w:p>
    <w:p w:rsidR="00C171D7" w:rsidRPr="0034497A" w:rsidRDefault="00C171D7" w:rsidP="004A544D">
      <w:pPr>
        <w:pStyle w:val="ListParagraph"/>
        <w:autoSpaceDE w:val="0"/>
        <w:autoSpaceDN w:val="0"/>
        <w:adjustRightInd w:val="0"/>
        <w:ind w:left="761"/>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arranging transfer of property.</w:t>
      </w:r>
    </w:p>
    <w:p w:rsidR="00C171D7" w:rsidRPr="0034497A" w:rsidRDefault="00C171D7" w:rsidP="004A544D">
      <w:pPr>
        <w:pStyle w:val="ListParagraph"/>
        <w:autoSpaceDE w:val="0"/>
        <w:autoSpaceDN w:val="0"/>
        <w:adjustRightInd w:val="0"/>
        <w:ind w:left="761"/>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(ii) Proof of age for admission in schools, entry into services and professions, obtaining a</w:t>
      </w:r>
    </w:p>
    <w:p w:rsidR="00C171D7" w:rsidRPr="0034497A" w:rsidRDefault="00C171D7" w:rsidP="004A544D">
      <w:pPr>
        <w:pStyle w:val="ListParagraph"/>
        <w:autoSpaceDE w:val="0"/>
        <w:autoSpaceDN w:val="0"/>
        <w:adjustRightInd w:val="0"/>
        <w:ind w:left="761"/>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driving license, exercising voting rights, entering into legal contracts, inheritance claims, marriage etc.</w:t>
      </w:r>
    </w:p>
    <w:p w:rsidR="00C171D7" w:rsidRPr="0034497A" w:rsidRDefault="00C171D7" w:rsidP="004A544D">
      <w:pPr>
        <w:pStyle w:val="ListParagraph"/>
        <w:autoSpaceDE w:val="0"/>
        <w:autoSpaceDN w:val="0"/>
        <w:adjustRightInd w:val="0"/>
        <w:ind w:left="761"/>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(iii) Nationality or citizenship by birth, to obtain passport for foreign travel, qualify for voting privileges, own property</w:t>
      </w:r>
    </w:p>
    <w:p w:rsidR="00C171D7" w:rsidRPr="0034497A" w:rsidRDefault="00C171D7" w:rsidP="004A544D">
      <w:pPr>
        <w:pStyle w:val="ListParagraph"/>
        <w:autoSpaceDE w:val="0"/>
        <w:autoSpaceDN w:val="0"/>
        <w:adjustRightInd w:val="0"/>
        <w:ind w:left="761"/>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iv) Establishment of the civil status of individuals for such purposes as receipt of alimony allowances, claims for tax benefits, provision and allocation of housing or other benefits related to the marital status of a couple, and changing nationality on the basis of marriage</w:t>
      </w:r>
    </w:p>
    <w:p w:rsidR="00C171D7" w:rsidRPr="0034497A" w:rsidRDefault="00C171D7" w:rsidP="004A544D">
      <w:pPr>
        <w:pStyle w:val="ListParagraph"/>
        <w:autoSpaceDE w:val="0"/>
        <w:autoSpaceDN w:val="0"/>
        <w:adjustRightInd w:val="0"/>
        <w:ind w:left="761"/>
        <w:jc w:val="both"/>
        <w:rPr>
          <w:rFonts w:asciiTheme="minorHAnsi" w:hAnsiTheme="minorHAnsi" w:cstheme="minorHAnsi"/>
          <w:sz w:val="20"/>
          <w:szCs w:val="20"/>
          <w:lang w:bidi="mr-IN"/>
        </w:rPr>
      </w:pPr>
    </w:p>
    <w:p w:rsidR="00C171D7" w:rsidRPr="0034497A" w:rsidRDefault="00C171D7" w:rsidP="004A544D">
      <w:pPr>
        <w:pStyle w:val="ListParagraph"/>
        <w:autoSpaceDE w:val="0"/>
        <w:autoSpaceDN w:val="0"/>
        <w:adjustRightInd w:val="0"/>
        <w:ind w:left="761"/>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 xml:space="preserve">B) </w:t>
      </w:r>
      <w:r w:rsidRPr="0034497A">
        <w:rPr>
          <w:rFonts w:asciiTheme="minorHAnsi" w:hAnsiTheme="minorHAnsi" w:cstheme="minorHAnsi" w:hint="cs"/>
          <w:b/>
          <w:bCs/>
          <w:sz w:val="20"/>
          <w:szCs w:val="20"/>
          <w:lang w:bidi="mr-IN"/>
        </w:rPr>
        <w:t xml:space="preserve">For Administrative purposes : </w:t>
      </w:r>
    </w:p>
    <w:p w:rsidR="00000000" w:rsidRPr="0034497A" w:rsidRDefault="0040687D" w:rsidP="0040687D">
      <w:pPr>
        <w:pStyle w:val="ListParagraph"/>
        <w:numPr>
          <w:ilvl w:val="0"/>
          <w:numId w:val="15"/>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hint="cs"/>
          <w:b/>
          <w:bCs/>
          <w:sz w:val="20"/>
          <w:szCs w:val="20"/>
          <w:lang w:bidi="mr-IN"/>
        </w:rPr>
        <w:t xml:space="preserve"> </w:t>
      </w:r>
      <w:r w:rsidRPr="0034497A">
        <w:rPr>
          <w:rFonts w:asciiTheme="minorHAnsi" w:hAnsiTheme="minorHAnsi" w:cstheme="minorHAnsi" w:hint="cs"/>
          <w:sz w:val="20"/>
          <w:szCs w:val="20"/>
          <w:lang w:bidi="mr-IN"/>
        </w:rPr>
        <w:t>Live birth records- basis of public health programs, PNC and MCH serv</w:t>
      </w:r>
      <w:r w:rsidRPr="0034497A">
        <w:rPr>
          <w:rFonts w:asciiTheme="minorHAnsi" w:hAnsiTheme="minorHAnsi" w:cstheme="minorHAnsi" w:hint="cs"/>
          <w:sz w:val="20"/>
          <w:szCs w:val="20"/>
          <w:lang w:bidi="mr-IN"/>
        </w:rPr>
        <w:t xml:space="preserve">ices, </w:t>
      </w:r>
    </w:p>
    <w:p w:rsidR="00000000" w:rsidRDefault="0040687D" w:rsidP="0040687D">
      <w:pPr>
        <w:pStyle w:val="ListParagraph"/>
        <w:numPr>
          <w:ilvl w:val="0"/>
          <w:numId w:val="15"/>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hint="cs"/>
          <w:sz w:val="20"/>
          <w:szCs w:val="20"/>
          <w:lang w:bidi="mr-IN"/>
        </w:rPr>
        <w:t xml:space="preserve"> Death records- Legal permission for burial, need for preventive control measures</w:t>
      </w:r>
    </w:p>
    <w:p w:rsidR="000B3ACF" w:rsidRPr="0034497A" w:rsidRDefault="000B3ACF" w:rsidP="000B3ACF">
      <w:pPr>
        <w:pStyle w:val="ListParagraph"/>
        <w:autoSpaceDE w:val="0"/>
        <w:autoSpaceDN w:val="0"/>
        <w:adjustRightInd w:val="0"/>
        <w:jc w:val="both"/>
        <w:rPr>
          <w:rFonts w:asciiTheme="minorHAnsi" w:hAnsiTheme="minorHAnsi" w:cstheme="minorHAnsi"/>
          <w:sz w:val="20"/>
          <w:szCs w:val="20"/>
          <w:lang w:bidi="mr-IN"/>
        </w:rPr>
      </w:pPr>
    </w:p>
    <w:p w:rsidR="00793722" w:rsidRPr="0034497A" w:rsidRDefault="00793722" w:rsidP="004A544D">
      <w:pPr>
        <w:pStyle w:val="ListParagraph"/>
        <w:autoSpaceDE w:val="0"/>
        <w:autoSpaceDN w:val="0"/>
        <w:adjustRightInd w:val="0"/>
        <w:jc w:val="both"/>
        <w:rPr>
          <w:rFonts w:asciiTheme="minorHAnsi" w:hAnsiTheme="minorHAnsi" w:cstheme="minorHAnsi"/>
          <w:sz w:val="20"/>
          <w:szCs w:val="20"/>
          <w:lang w:bidi="mr-IN"/>
        </w:rPr>
      </w:pPr>
    </w:p>
    <w:p w:rsidR="00CB4654" w:rsidRDefault="00CB4654" w:rsidP="004A544D">
      <w:pPr>
        <w:pStyle w:val="ListParagraph"/>
        <w:autoSpaceDE w:val="0"/>
        <w:autoSpaceDN w:val="0"/>
        <w:adjustRightInd w:val="0"/>
        <w:jc w:val="both"/>
        <w:rPr>
          <w:rFonts w:asciiTheme="minorHAnsi" w:hAnsiTheme="minorHAnsi" w:cstheme="minorHAnsi"/>
          <w:b/>
          <w:bCs/>
          <w:sz w:val="20"/>
          <w:szCs w:val="20"/>
          <w:u w:val="single"/>
          <w:lang w:bidi="mr-IN"/>
        </w:rPr>
      </w:pPr>
      <w:r w:rsidRPr="00CB4654">
        <w:rPr>
          <w:rFonts w:asciiTheme="minorHAnsi" w:hAnsiTheme="minorHAnsi" w:cstheme="minorHAnsi" w:hint="cs"/>
          <w:b/>
          <w:bCs/>
          <w:sz w:val="20"/>
          <w:szCs w:val="20"/>
          <w:u w:val="single"/>
          <w:lang w:bidi="mr-IN"/>
        </w:rPr>
        <w:t>LEGAL FRAMEWORK FOR CIVIL REGISTRATION</w:t>
      </w:r>
    </w:p>
    <w:p w:rsidR="00CB4654" w:rsidRPr="00CB4654" w:rsidRDefault="00CB4654" w:rsidP="004A544D">
      <w:pPr>
        <w:pStyle w:val="ListParagraph"/>
        <w:autoSpaceDE w:val="0"/>
        <w:autoSpaceDN w:val="0"/>
        <w:adjustRightInd w:val="0"/>
        <w:jc w:val="both"/>
        <w:rPr>
          <w:rFonts w:asciiTheme="minorHAnsi" w:hAnsiTheme="minorHAnsi" w:cstheme="minorHAnsi"/>
          <w:sz w:val="20"/>
          <w:szCs w:val="20"/>
          <w:u w:val="single"/>
          <w:lang w:bidi="mr-IN"/>
        </w:rPr>
      </w:pPr>
    </w:p>
    <w:p w:rsidR="00000000" w:rsidRPr="00CB4654" w:rsidRDefault="0040687D" w:rsidP="0040687D">
      <w:pPr>
        <w:pStyle w:val="ListParagraph"/>
        <w:numPr>
          <w:ilvl w:val="0"/>
          <w:numId w:val="27"/>
        </w:numPr>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Foundation for a sound civil registration system in a country</w:t>
      </w:r>
    </w:p>
    <w:p w:rsidR="00000000" w:rsidRPr="00CB4654" w:rsidRDefault="0040687D" w:rsidP="0040687D">
      <w:pPr>
        <w:pStyle w:val="ListParagraph"/>
        <w:numPr>
          <w:ilvl w:val="0"/>
          <w:numId w:val="27"/>
        </w:numPr>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Comprehensive organic law that is not over‐regulated</w:t>
      </w:r>
    </w:p>
    <w:p w:rsidR="00000000" w:rsidRPr="00CB4654" w:rsidRDefault="0040687D" w:rsidP="0040687D">
      <w:pPr>
        <w:pStyle w:val="ListParagraph"/>
        <w:numPr>
          <w:ilvl w:val="0"/>
          <w:numId w:val="27"/>
        </w:numPr>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Custom‐designed legislation that maps out the systems, establishes their organization and defines the classes of vital events to be registered, the basic information to be gathered, and the registration requirements, as well as by whom, when and how the ev</w:t>
      </w:r>
      <w:r w:rsidRPr="00CB4654">
        <w:rPr>
          <w:rFonts w:asciiTheme="minorHAnsi" w:hAnsiTheme="minorHAnsi" w:cstheme="minorHAnsi" w:hint="cs"/>
          <w:sz w:val="20"/>
          <w:szCs w:val="20"/>
          <w:lang w:bidi="mr-IN"/>
        </w:rPr>
        <w:t xml:space="preserve">ents are to be registered. </w:t>
      </w:r>
    </w:p>
    <w:p w:rsidR="00000000" w:rsidRPr="00CB4654" w:rsidRDefault="0040687D" w:rsidP="0040687D">
      <w:pPr>
        <w:pStyle w:val="ListParagraph"/>
        <w:numPr>
          <w:ilvl w:val="0"/>
          <w:numId w:val="27"/>
        </w:numPr>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Following are tabulated on basis of data collected from CRS</w:t>
      </w:r>
    </w:p>
    <w:p w:rsidR="00CB4654" w:rsidRPr="00CB4654" w:rsidRDefault="00CB4654" w:rsidP="004A544D">
      <w:pPr>
        <w:pStyle w:val="ListParagraph"/>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1. Vital Statistics by districts</w:t>
      </w:r>
    </w:p>
    <w:p w:rsidR="00CB4654" w:rsidRPr="00CB4654" w:rsidRDefault="00CB4654" w:rsidP="004A544D">
      <w:pPr>
        <w:pStyle w:val="ListParagraph"/>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2. Vital Statistics by sex</w:t>
      </w:r>
    </w:p>
    <w:p w:rsidR="00CB4654" w:rsidRPr="00CB4654" w:rsidRDefault="00CB4654" w:rsidP="004A544D">
      <w:pPr>
        <w:pStyle w:val="ListParagraph"/>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3. Vital Rates by district</w:t>
      </w:r>
    </w:p>
    <w:p w:rsidR="00CB4654" w:rsidRPr="00CB4654" w:rsidRDefault="00CB4654" w:rsidP="004A544D">
      <w:pPr>
        <w:pStyle w:val="ListParagraph"/>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4. Vital Statistics for towns with population 30000 and above</w:t>
      </w:r>
    </w:p>
    <w:p w:rsidR="00CB4654" w:rsidRPr="00CB4654" w:rsidRDefault="00CB4654" w:rsidP="004A544D">
      <w:pPr>
        <w:pStyle w:val="ListParagraph"/>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5. Number of live births by type of medical attention at delivery</w:t>
      </w:r>
    </w:p>
    <w:p w:rsidR="00CB4654" w:rsidRPr="00CB4654" w:rsidRDefault="00CB4654" w:rsidP="004A544D">
      <w:pPr>
        <w:pStyle w:val="ListParagraph"/>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6. Deaths by type of medical attention received</w:t>
      </w:r>
    </w:p>
    <w:p w:rsidR="00CB4654" w:rsidRPr="00CB4654" w:rsidRDefault="00CB4654" w:rsidP="004A544D">
      <w:pPr>
        <w:pStyle w:val="ListParagraph"/>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7. Deaths by age and sex</w:t>
      </w:r>
    </w:p>
    <w:p w:rsidR="00CB4654" w:rsidRPr="00CB4654" w:rsidRDefault="00CB4654" w:rsidP="004A544D">
      <w:pPr>
        <w:pStyle w:val="ListParagraph"/>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8. Deaths by cause(medically certified or otherwise)</w:t>
      </w:r>
    </w:p>
    <w:p w:rsidR="00CB4654" w:rsidRDefault="00CB4654" w:rsidP="004A544D">
      <w:pPr>
        <w:pStyle w:val="ListParagraph"/>
        <w:autoSpaceDE w:val="0"/>
        <w:autoSpaceDN w:val="0"/>
        <w:adjustRightInd w:val="0"/>
        <w:jc w:val="both"/>
        <w:rPr>
          <w:rFonts w:asciiTheme="minorHAnsi" w:hAnsiTheme="minorHAnsi" w:cstheme="minorHAnsi"/>
          <w:sz w:val="20"/>
          <w:szCs w:val="20"/>
          <w:lang w:bidi="mr-IN"/>
        </w:rPr>
      </w:pPr>
      <w:r w:rsidRPr="00CB4654">
        <w:rPr>
          <w:rFonts w:asciiTheme="minorHAnsi" w:hAnsiTheme="minorHAnsi" w:cstheme="minorHAnsi" w:hint="cs"/>
          <w:sz w:val="20"/>
          <w:szCs w:val="20"/>
          <w:lang w:bidi="mr-IN"/>
        </w:rPr>
        <w:t xml:space="preserve">9. Deaths by cause, age and sex for medically certified cases </w:t>
      </w:r>
    </w:p>
    <w:p w:rsidR="008873EB" w:rsidRDefault="008873EB" w:rsidP="004A544D">
      <w:pPr>
        <w:pStyle w:val="ListParagraph"/>
        <w:autoSpaceDE w:val="0"/>
        <w:autoSpaceDN w:val="0"/>
        <w:adjustRightInd w:val="0"/>
        <w:jc w:val="both"/>
        <w:rPr>
          <w:rFonts w:asciiTheme="minorHAnsi" w:hAnsiTheme="minorHAnsi" w:cstheme="minorHAnsi"/>
          <w:sz w:val="20"/>
          <w:szCs w:val="20"/>
          <w:lang w:bidi="mr-IN"/>
        </w:rPr>
      </w:pPr>
    </w:p>
    <w:p w:rsidR="008873EB" w:rsidRPr="008873EB" w:rsidRDefault="008873EB" w:rsidP="004A544D">
      <w:pPr>
        <w:pStyle w:val="ListParagraph"/>
        <w:autoSpaceDE w:val="0"/>
        <w:autoSpaceDN w:val="0"/>
        <w:adjustRightInd w:val="0"/>
        <w:jc w:val="both"/>
        <w:rPr>
          <w:rFonts w:asciiTheme="minorHAnsi" w:hAnsiTheme="minorHAnsi" w:cstheme="minorHAnsi"/>
          <w:b/>
          <w:bCs/>
          <w:sz w:val="20"/>
          <w:szCs w:val="20"/>
          <w:u w:val="single"/>
          <w:lang w:bidi="mr-IN"/>
        </w:rPr>
      </w:pPr>
      <w:r w:rsidRPr="008873EB">
        <w:rPr>
          <w:rFonts w:asciiTheme="minorHAnsi" w:hAnsiTheme="minorHAnsi" w:cstheme="minorHAnsi" w:hint="cs"/>
          <w:b/>
          <w:bCs/>
          <w:sz w:val="20"/>
          <w:szCs w:val="20"/>
          <w:u w:val="single"/>
          <w:lang w:bidi="mr-IN"/>
        </w:rPr>
        <w:t>Reasons for Low Registration</w:t>
      </w:r>
    </w:p>
    <w:p w:rsidR="00000000" w:rsidRPr="008873EB" w:rsidRDefault="0040687D" w:rsidP="0040687D">
      <w:pPr>
        <w:pStyle w:val="ListParagraph"/>
        <w:numPr>
          <w:ilvl w:val="0"/>
          <w:numId w:val="28"/>
        </w:numPr>
        <w:autoSpaceDE w:val="0"/>
        <w:autoSpaceDN w:val="0"/>
        <w:adjustRightInd w:val="0"/>
        <w:jc w:val="both"/>
        <w:rPr>
          <w:rFonts w:asciiTheme="minorHAnsi" w:hAnsiTheme="minorHAnsi" w:cstheme="minorHAnsi"/>
          <w:sz w:val="20"/>
          <w:szCs w:val="20"/>
          <w:lang w:bidi="mr-IN"/>
        </w:rPr>
      </w:pPr>
      <w:r w:rsidRPr="008873EB">
        <w:rPr>
          <w:rFonts w:asciiTheme="minorHAnsi" w:hAnsiTheme="minorHAnsi" w:cstheme="minorHAnsi" w:hint="cs"/>
          <w:sz w:val="20"/>
          <w:szCs w:val="20"/>
          <w:lang w:bidi="mr-IN"/>
        </w:rPr>
        <w:t>Low Utility of Registration certificates</w:t>
      </w:r>
    </w:p>
    <w:p w:rsidR="00000000" w:rsidRPr="008873EB" w:rsidRDefault="0040687D" w:rsidP="0040687D">
      <w:pPr>
        <w:pStyle w:val="ListParagraph"/>
        <w:numPr>
          <w:ilvl w:val="0"/>
          <w:numId w:val="28"/>
        </w:numPr>
        <w:autoSpaceDE w:val="0"/>
        <w:autoSpaceDN w:val="0"/>
        <w:adjustRightInd w:val="0"/>
        <w:jc w:val="both"/>
        <w:rPr>
          <w:rFonts w:asciiTheme="minorHAnsi" w:hAnsiTheme="minorHAnsi" w:cstheme="minorHAnsi"/>
          <w:sz w:val="20"/>
          <w:szCs w:val="20"/>
          <w:lang w:bidi="mr-IN"/>
        </w:rPr>
      </w:pPr>
      <w:r w:rsidRPr="008873EB">
        <w:rPr>
          <w:rFonts w:asciiTheme="minorHAnsi" w:hAnsiTheme="minorHAnsi" w:cstheme="minorHAnsi" w:hint="cs"/>
          <w:sz w:val="20"/>
          <w:szCs w:val="20"/>
          <w:lang w:bidi="mr-IN"/>
        </w:rPr>
        <w:t>Low Priority accorded to this work and general apathy in many States</w:t>
      </w:r>
    </w:p>
    <w:p w:rsidR="00000000" w:rsidRPr="008873EB" w:rsidRDefault="0040687D" w:rsidP="0040687D">
      <w:pPr>
        <w:pStyle w:val="ListParagraph"/>
        <w:numPr>
          <w:ilvl w:val="0"/>
          <w:numId w:val="28"/>
        </w:numPr>
        <w:autoSpaceDE w:val="0"/>
        <w:autoSpaceDN w:val="0"/>
        <w:adjustRightInd w:val="0"/>
        <w:jc w:val="both"/>
        <w:rPr>
          <w:rFonts w:asciiTheme="minorHAnsi" w:hAnsiTheme="minorHAnsi" w:cstheme="minorHAnsi"/>
          <w:sz w:val="20"/>
          <w:szCs w:val="20"/>
          <w:lang w:bidi="mr-IN"/>
        </w:rPr>
      </w:pPr>
      <w:r w:rsidRPr="008873EB">
        <w:rPr>
          <w:rFonts w:asciiTheme="minorHAnsi" w:hAnsiTheme="minorHAnsi" w:cstheme="minorHAnsi" w:hint="cs"/>
          <w:sz w:val="20"/>
          <w:szCs w:val="20"/>
          <w:lang w:bidi="mr-IN"/>
        </w:rPr>
        <w:t>Lack of Coordination</w:t>
      </w:r>
    </w:p>
    <w:p w:rsidR="00000000" w:rsidRPr="008873EB" w:rsidRDefault="0040687D" w:rsidP="0040687D">
      <w:pPr>
        <w:pStyle w:val="ListParagraph"/>
        <w:numPr>
          <w:ilvl w:val="0"/>
          <w:numId w:val="28"/>
        </w:numPr>
        <w:autoSpaceDE w:val="0"/>
        <w:autoSpaceDN w:val="0"/>
        <w:adjustRightInd w:val="0"/>
        <w:jc w:val="both"/>
        <w:rPr>
          <w:rFonts w:asciiTheme="minorHAnsi" w:hAnsiTheme="minorHAnsi" w:cstheme="minorHAnsi"/>
          <w:sz w:val="20"/>
          <w:szCs w:val="20"/>
          <w:lang w:bidi="mr-IN"/>
        </w:rPr>
      </w:pPr>
      <w:r w:rsidRPr="008873EB">
        <w:rPr>
          <w:rFonts w:asciiTheme="minorHAnsi" w:hAnsiTheme="minorHAnsi" w:cstheme="minorHAnsi" w:hint="cs"/>
          <w:sz w:val="20"/>
          <w:szCs w:val="20"/>
          <w:lang w:bidi="mr-IN"/>
        </w:rPr>
        <w:t>Lack of awareness about the need and importance of Registration</w:t>
      </w:r>
    </w:p>
    <w:p w:rsidR="00000000" w:rsidRPr="008873EB" w:rsidRDefault="0040687D" w:rsidP="0040687D">
      <w:pPr>
        <w:pStyle w:val="ListParagraph"/>
        <w:numPr>
          <w:ilvl w:val="0"/>
          <w:numId w:val="28"/>
        </w:numPr>
        <w:autoSpaceDE w:val="0"/>
        <w:autoSpaceDN w:val="0"/>
        <w:adjustRightInd w:val="0"/>
        <w:jc w:val="both"/>
        <w:rPr>
          <w:rFonts w:asciiTheme="minorHAnsi" w:hAnsiTheme="minorHAnsi" w:cstheme="minorHAnsi"/>
          <w:sz w:val="20"/>
          <w:szCs w:val="20"/>
          <w:lang w:bidi="mr-IN"/>
        </w:rPr>
      </w:pPr>
      <w:r w:rsidRPr="008873EB">
        <w:rPr>
          <w:rFonts w:asciiTheme="minorHAnsi" w:hAnsiTheme="minorHAnsi" w:cstheme="minorHAnsi" w:hint="cs"/>
          <w:sz w:val="20"/>
          <w:szCs w:val="20"/>
          <w:lang w:bidi="mr-IN"/>
        </w:rPr>
        <w:t xml:space="preserve">Ignorance about </w:t>
      </w:r>
      <w:r w:rsidRPr="008873EB">
        <w:rPr>
          <w:rFonts w:asciiTheme="minorHAnsi" w:hAnsiTheme="minorHAnsi" w:cstheme="minorHAnsi" w:hint="cs"/>
          <w:sz w:val="20"/>
          <w:szCs w:val="20"/>
          <w:lang w:bidi="mr-IN"/>
        </w:rPr>
        <w:t>Rules and duties / responsibilities</w:t>
      </w:r>
    </w:p>
    <w:p w:rsidR="00000000" w:rsidRPr="008873EB" w:rsidRDefault="0040687D" w:rsidP="0040687D">
      <w:pPr>
        <w:pStyle w:val="ListParagraph"/>
        <w:numPr>
          <w:ilvl w:val="0"/>
          <w:numId w:val="28"/>
        </w:numPr>
        <w:autoSpaceDE w:val="0"/>
        <w:autoSpaceDN w:val="0"/>
        <w:adjustRightInd w:val="0"/>
        <w:jc w:val="both"/>
        <w:rPr>
          <w:rFonts w:asciiTheme="minorHAnsi" w:hAnsiTheme="minorHAnsi" w:cstheme="minorHAnsi"/>
          <w:sz w:val="20"/>
          <w:szCs w:val="20"/>
          <w:lang w:bidi="mr-IN"/>
        </w:rPr>
      </w:pPr>
      <w:r w:rsidRPr="008873EB">
        <w:rPr>
          <w:rFonts w:asciiTheme="minorHAnsi" w:hAnsiTheme="minorHAnsi" w:cstheme="minorHAnsi" w:hint="cs"/>
          <w:sz w:val="20"/>
          <w:szCs w:val="20"/>
          <w:lang w:bidi="mr-IN"/>
        </w:rPr>
        <w:t>Insufficient allocation of funds by the State Governments.</w:t>
      </w:r>
    </w:p>
    <w:p w:rsidR="00000000" w:rsidRPr="008873EB" w:rsidRDefault="0040687D" w:rsidP="0040687D">
      <w:pPr>
        <w:pStyle w:val="ListParagraph"/>
        <w:numPr>
          <w:ilvl w:val="0"/>
          <w:numId w:val="28"/>
        </w:numPr>
        <w:autoSpaceDE w:val="0"/>
        <w:autoSpaceDN w:val="0"/>
        <w:adjustRightInd w:val="0"/>
        <w:jc w:val="both"/>
        <w:rPr>
          <w:rFonts w:asciiTheme="minorHAnsi" w:hAnsiTheme="minorHAnsi" w:cstheme="minorHAnsi"/>
          <w:sz w:val="20"/>
          <w:szCs w:val="20"/>
          <w:lang w:bidi="mr-IN"/>
        </w:rPr>
      </w:pPr>
      <w:r w:rsidRPr="008873EB">
        <w:rPr>
          <w:rFonts w:asciiTheme="minorHAnsi" w:hAnsiTheme="minorHAnsi" w:cstheme="minorHAnsi" w:hint="cs"/>
          <w:sz w:val="20"/>
          <w:szCs w:val="20"/>
          <w:lang w:bidi="mr-IN"/>
        </w:rPr>
        <w:t xml:space="preserve"> Lack of stringent laws </w:t>
      </w:r>
    </w:p>
    <w:p w:rsidR="008873EB" w:rsidRPr="00CB4654" w:rsidRDefault="008873EB" w:rsidP="004A544D">
      <w:pPr>
        <w:pStyle w:val="ListParagraph"/>
        <w:autoSpaceDE w:val="0"/>
        <w:autoSpaceDN w:val="0"/>
        <w:adjustRightInd w:val="0"/>
        <w:jc w:val="both"/>
        <w:rPr>
          <w:rFonts w:asciiTheme="minorHAnsi" w:hAnsiTheme="minorHAnsi" w:cstheme="minorHAnsi"/>
          <w:sz w:val="20"/>
          <w:szCs w:val="20"/>
          <w:lang w:bidi="mr-IN"/>
        </w:rPr>
      </w:pPr>
    </w:p>
    <w:p w:rsidR="00187707" w:rsidRDefault="00187707" w:rsidP="004A544D">
      <w:pPr>
        <w:pStyle w:val="ListParagraph"/>
        <w:autoSpaceDE w:val="0"/>
        <w:autoSpaceDN w:val="0"/>
        <w:adjustRightInd w:val="0"/>
        <w:jc w:val="both"/>
        <w:rPr>
          <w:rFonts w:asciiTheme="minorHAnsi" w:hAnsiTheme="minorHAnsi" w:cstheme="minorHAnsi"/>
          <w:b/>
          <w:bCs/>
          <w:sz w:val="28"/>
          <w:szCs w:val="28"/>
          <w:u w:val="single"/>
          <w:lang w:bidi="mr-IN"/>
        </w:rPr>
      </w:pPr>
    </w:p>
    <w:p w:rsidR="00F8438D" w:rsidRDefault="00F8438D" w:rsidP="004A544D">
      <w:pPr>
        <w:pStyle w:val="ListParagraph"/>
        <w:autoSpaceDE w:val="0"/>
        <w:autoSpaceDN w:val="0"/>
        <w:adjustRightInd w:val="0"/>
        <w:jc w:val="both"/>
        <w:rPr>
          <w:rFonts w:asciiTheme="minorHAnsi" w:hAnsiTheme="minorHAnsi" w:cstheme="minorHAnsi"/>
          <w:b/>
          <w:bCs/>
          <w:sz w:val="28"/>
          <w:szCs w:val="28"/>
          <w:u w:val="single"/>
          <w:lang w:bidi="mr-IN"/>
        </w:rPr>
      </w:pPr>
    </w:p>
    <w:p w:rsidR="00F8438D" w:rsidRDefault="00F8438D" w:rsidP="004A544D">
      <w:pPr>
        <w:pStyle w:val="ListParagraph"/>
        <w:autoSpaceDE w:val="0"/>
        <w:autoSpaceDN w:val="0"/>
        <w:adjustRightInd w:val="0"/>
        <w:jc w:val="both"/>
        <w:rPr>
          <w:rFonts w:asciiTheme="minorHAnsi" w:hAnsiTheme="minorHAnsi" w:cstheme="minorHAnsi"/>
          <w:b/>
          <w:bCs/>
          <w:sz w:val="28"/>
          <w:szCs w:val="28"/>
          <w:u w:val="single"/>
          <w:lang w:bidi="mr-IN"/>
        </w:rPr>
      </w:pPr>
    </w:p>
    <w:p w:rsidR="00F8438D" w:rsidRDefault="00F8438D" w:rsidP="004A544D">
      <w:pPr>
        <w:pStyle w:val="ListParagraph"/>
        <w:autoSpaceDE w:val="0"/>
        <w:autoSpaceDN w:val="0"/>
        <w:adjustRightInd w:val="0"/>
        <w:jc w:val="both"/>
        <w:rPr>
          <w:rFonts w:asciiTheme="minorHAnsi" w:hAnsiTheme="minorHAnsi" w:cstheme="minorHAnsi"/>
          <w:b/>
          <w:bCs/>
          <w:sz w:val="28"/>
          <w:szCs w:val="28"/>
          <w:u w:val="single"/>
          <w:lang w:bidi="mr-IN"/>
        </w:rPr>
      </w:pPr>
    </w:p>
    <w:p w:rsidR="00F8438D" w:rsidRDefault="00F8438D" w:rsidP="004A544D">
      <w:pPr>
        <w:pStyle w:val="ListParagraph"/>
        <w:autoSpaceDE w:val="0"/>
        <w:autoSpaceDN w:val="0"/>
        <w:adjustRightInd w:val="0"/>
        <w:jc w:val="both"/>
        <w:rPr>
          <w:rFonts w:asciiTheme="minorHAnsi" w:hAnsiTheme="minorHAnsi" w:cstheme="minorHAnsi"/>
          <w:b/>
          <w:bCs/>
          <w:sz w:val="28"/>
          <w:szCs w:val="28"/>
          <w:u w:val="single"/>
          <w:lang w:bidi="mr-IN"/>
        </w:rPr>
      </w:pPr>
    </w:p>
    <w:p w:rsidR="00F8438D" w:rsidRDefault="00F8438D" w:rsidP="004A544D">
      <w:pPr>
        <w:pStyle w:val="ListParagraph"/>
        <w:autoSpaceDE w:val="0"/>
        <w:autoSpaceDN w:val="0"/>
        <w:adjustRightInd w:val="0"/>
        <w:jc w:val="both"/>
        <w:rPr>
          <w:rFonts w:asciiTheme="minorHAnsi" w:hAnsiTheme="minorHAnsi" w:cstheme="minorHAnsi"/>
          <w:b/>
          <w:bCs/>
          <w:sz w:val="28"/>
          <w:szCs w:val="28"/>
          <w:u w:val="single"/>
          <w:lang w:bidi="mr-IN"/>
        </w:rPr>
      </w:pPr>
    </w:p>
    <w:p w:rsidR="00F8438D" w:rsidRDefault="00F8438D" w:rsidP="004A544D">
      <w:pPr>
        <w:pStyle w:val="ListParagraph"/>
        <w:autoSpaceDE w:val="0"/>
        <w:autoSpaceDN w:val="0"/>
        <w:adjustRightInd w:val="0"/>
        <w:jc w:val="both"/>
        <w:rPr>
          <w:rFonts w:asciiTheme="minorHAnsi" w:hAnsiTheme="minorHAnsi" w:cstheme="minorHAnsi"/>
          <w:b/>
          <w:bCs/>
          <w:sz w:val="28"/>
          <w:szCs w:val="28"/>
          <w:u w:val="single"/>
          <w:lang w:bidi="mr-IN"/>
        </w:rPr>
      </w:pPr>
    </w:p>
    <w:p w:rsidR="00F8438D" w:rsidRDefault="00F8438D" w:rsidP="004A544D">
      <w:pPr>
        <w:pStyle w:val="ListParagraph"/>
        <w:autoSpaceDE w:val="0"/>
        <w:autoSpaceDN w:val="0"/>
        <w:adjustRightInd w:val="0"/>
        <w:jc w:val="both"/>
        <w:rPr>
          <w:rFonts w:asciiTheme="minorHAnsi" w:hAnsiTheme="minorHAnsi" w:cstheme="minorHAnsi"/>
          <w:b/>
          <w:bCs/>
          <w:sz w:val="28"/>
          <w:szCs w:val="28"/>
          <w:u w:val="single"/>
          <w:lang w:bidi="mr-IN"/>
        </w:rPr>
      </w:pPr>
    </w:p>
    <w:p w:rsidR="00F8438D" w:rsidRDefault="00F8438D" w:rsidP="004A544D">
      <w:pPr>
        <w:pStyle w:val="ListParagraph"/>
        <w:autoSpaceDE w:val="0"/>
        <w:autoSpaceDN w:val="0"/>
        <w:adjustRightInd w:val="0"/>
        <w:jc w:val="both"/>
        <w:rPr>
          <w:rFonts w:asciiTheme="minorHAnsi" w:hAnsiTheme="minorHAnsi" w:cstheme="minorHAnsi"/>
          <w:b/>
          <w:bCs/>
          <w:sz w:val="28"/>
          <w:szCs w:val="28"/>
          <w:u w:val="single"/>
          <w:lang w:bidi="mr-IN"/>
        </w:rPr>
      </w:pPr>
    </w:p>
    <w:p w:rsidR="00F8438D" w:rsidRDefault="00F8438D" w:rsidP="004A544D">
      <w:pPr>
        <w:pStyle w:val="ListParagraph"/>
        <w:autoSpaceDE w:val="0"/>
        <w:autoSpaceDN w:val="0"/>
        <w:adjustRightInd w:val="0"/>
        <w:jc w:val="both"/>
        <w:rPr>
          <w:rFonts w:asciiTheme="minorHAnsi" w:hAnsiTheme="minorHAnsi" w:cstheme="minorHAnsi"/>
          <w:b/>
          <w:bCs/>
          <w:sz w:val="28"/>
          <w:szCs w:val="28"/>
          <w:u w:val="single"/>
          <w:lang w:bidi="mr-IN"/>
        </w:rPr>
      </w:pPr>
    </w:p>
    <w:p w:rsidR="00793722" w:rsidRDefault="00D07B41" w:rsidP="004A544D">
      <w:pPr>
        <w:pStyle w:val="ListParagraph"/>
        <w:autoSpaceDE w:val="0"/>
        <w:autoSpaceDN w:val="0"/>
        <w:adjustRightInd w:val="0"/>
        <w:jc w:val="both"/>
        <w:rPr>
          <w:rFonts w:asciiTheme="minorHAnsi" w:hAnsiTheme="minorHAnsi" w:cstheme="minorHAnsi"/>
          <w:b/>
          <w:bCs/>
          <w:sz w:val="28"/>
          <w:szCs w:val="28"/>
          <w:u w:val="single"/>
          <w:lang w:bidi="mr-IN"/>
        </w:rPr>
      </w:pPr>
      <w:r w:rsidRPr="00D07B41">
        <w:rPr>
          <w:rFonts w:asciiTheme="minorHAnsi" w:hAnsiTheme="minorHAnsi" w:cstheme="minorHAnsi" w:hint="cs"/>
          <w:b/>
          <w:bCs/>
          <w:sz w:val="28"/>
          <w:szCs w:val="28"/>
          <w:u w:val="single"/>
          <w:lang w:bidi="mr-IN"/>
        </w:rPr>
        <w:t>CENSUS</w:t>
      </w:r>
    </w:p>
    <w:p w:rsidR="0090777F" w:rsidRDefault="0090777F" w:rsidP="004A544D">
      <w:pPr>
        <w:pStyle w:val="ListParagraph"/>
        <w:autoSpaceDE w:val="0"/>
        <w:autoSpaceDN w:val="0"/>
        <w:adjustRightInd w:val="0"/>
        <w:jc w:val="both"/>
        <w:rPr>
          <w:rFonts w:asciiTheme="minorHAnsi" w:hAnsiTheme="minorHAnsi" w:cstheme="minorHAnsi"/>
          <w:b/>
          <w:bCs/>
          <w:sz w:val="28"/>
          <w:szCs w:val="28"/>
          <w:u w:val="single"/>
          <w:lang w:bidi="mr-IN"/>
        </w:rPr>
      </w:pPr>
    </w:p>
    <w:p w:rsidR="00000000" w:rsidRDefault="0040687D" w:rsidP="0040687D">
      <w:pPr>
        <w:pStyle w:val="ListParagraph"/>
        <w:numPr>
          <w:ilvl w:val="0"/>
          <w:numId w:val="31"/>
        </w:numPr>
        <w:autoSpaceDE w:val="0"/>
        <w:autoSpaceDN w:val="0"/>
        <w:adjustRightInd w:val="0"/>
        <w:jc w:val="both"/>
        <w:rPr>
          <w:rFonts w:asciiTheme="minorHAnsi" w:hAnsiTheme="minorHAnsi" w:cstheme="minorHAnsi"/>
          <w:sz w:val="20"/>
          <w:szCs w:val="20"/>
          <w:lang w:bidi="mr-IN"/>
        </w:rPr>
      </w:pPr>
      <w:r w:rsidRPr="00352646">
        <w:rPr>
          <w:rFonts w:asciiTheme="minorHAnsi" w:hAnsiTheme="minorHAnsi" w:cstheme="minorHAnsi" w:hint="cs"/>
          <w:sz w:val="20"/>
          <w:szCs w:val="20"/>
          <w:lang w:bidi="mr-IN"/>
        </w:rPr>
        <w:t>Population census is the total process of collecting, compiling, analyzing or otherwise disseminating demo-graphic, economic and social data pertaining, at a specific time, of all persons in a count</w:t>
      </w:r>
      <w:r w:rsidRPr="00352646">
        <w:rPr>
          <w:rFonts w:asciiTheme="minorHAnsi" w:hAnsiTheme="minorHAnsi" w:cstheme="minorHAnsi" w:hint="cs"/>
          <w:sz w:val="20"/>
          <w:szCs w:val="20"/>
          <w:lang w:bidi="mr-IN"/>
        </w:rPr>
        <w:t xml:space="preserve">ry or a well defined part of a country. </w:t>
      </w:r>
    </w:p>
    <w:p w:rsidR="00352646" w:rsidRPr="00352646" w:rsidRDefault="00352646" w:rsidP="004A544D">
      <w:pPr>
        <w:pStyle w:val="ListParagraph"/>
        <w:autoSpaceDE w:val="0"/>
        <w:autoSpaceDN w:val="0"/>
        <w:adjustRightInd w:val="0"/>
        <w:jc w:val="both"/>
        <w:rPr>
          <w:rFonts w:asciiTheme="minorHAnsi" w:hAnsiTheme="minorHAnsi" w:cstheme="minorHAnsi"/>
          <w:sz w:val="20"/>
          <w:szCs w:val="20"/>
          <w:lang w:bidi="mr-IN"/>
        </w:rPr>
      </w:pPr>
    </w:p>
    <w:p w:rsidR="00000000" w:rsidRPr="00352646" w:rsidRDefault="0040687D" w:rsidP="0040687D">
      <w:pPr>
        <w:pStyle w:val="ListParagraph"/>
        <w:numPr>
          <w:ilvl w:val="0"/>
          <w:numId w:val="31"/>
        </w:numPr>
        <w:autoSpaceDE w:val="0"/>
        <w:autoSpaceDN w:val="0"/>
        <w:adjustRightInd w:val="0"/>
        <w:jc w:val="both"/>
        <w:rPr>
          <w:rFonts w:asciiTheme="minorHAnsi" w:hAnsiTheme="minorHAnsi" w:cstheme="minorHAnsi"/>
          <w:sz w:val="20"/>
          <w:szCs w:val="20"/>
          <w:lang w:bidi="mr-IN"/>
        </w:rPr>
      </w:pPr>
      <w:r w:rsidRPr="00352646">
        <w:rPr>
          <w:rFonts w:asciiTheme="minorHAnsi" w:hAnsiTheme="minorHAnsi" w:cstheme="minorHAnsi" w:hint="cs"/>
          <w:sz w:val="20"/>
          <w:szCs w:val="20"/>
          <w:lang w:bidi="mr-IN"/>
        </w:rPr>
        <w:t>Census provides a snapshot of the country’s population and housing at a given point of time</w:t>
      </w:r>
      <w:r w:rsidRPr="00352646">
        <w:rPr>
          <w:rFonts w:asciiTheme="minorHAnsi" w:hAnsiTheme="minorHAnsi" w:cstheme="minorHAnsi" w:hint="cs"/>
          <w:sz w:val="20"/>
          <w:szCs w:val="20"/>
          <w:lang w:bidi="mr-IN"/>
        </w:rPr>
        <w:t xml:space="preserve"> </w:t>
      </w:r>
    </w:p>
    <w:p w:rsidR="00D07B41" w:rsidRDefault="00D07B41" w:rsidP="004A544D">
      <w:pPr>
        <w:pStyle w:val="ListParagraph"/>
        <w:autoSpaceDE w:val="0"/>
        <w:autoSpaceDN w:val="0"/>
        <w:adjustRightInd w:val="0"/>
        <w:jc w:val="both"/>
        <w:rPr>
          <w:rFonts w:asciiTheme="minorHAnsi" w:hAnsiTheme="minorHAnsi" w:cstheme="minorHAnsi"/>
          <w:sz w:val="20"/>
          <w:szCs w:val="20"/>
          <w:lang w:bidi="mr-IN"/>
        </w:rPr>
      </w:pPr>
    </w:p>
    <w:p w:rsidR="00000000" w:rsidRPr="00187707" w:rsidRDefault="00EB0ADD" w:rsidP="004A544D">
      <w:pPr>
        <w:autoSpaceDE w:val="0"/>
        <w:autoSpaceDN w:val="0"/>
        <w:adjustRightInd w:val="0"/>
        <w:jc w:val="both"/>
        <w:rPr>
          <w:rFonts w:asciiTheme="minorHAnsi" w:hAnsiTheme="minorHAnsi" w:cstheme="minorHAnsi"/>
          <w:sz w:val="20"/>
          <w:szCs w:val="20"/>
          <w:lang w:bidi="mr-IN"/>
        </w:rPr>
      </w:pPr>
      <w:r>
        <w:rPr>
          <w:rFonts w:asciiTheme="minorHAnsi" w:hAnsiTheme="minorHAnsi" w:cstheme="minorHAnsi"/>
          <w:b/>
          <w:bCs/>
          <w:lang w:bidi="mr-IN"/>
        </w:rPr>
        <w:t xml:space="preserve">          </w:t>
      </w:r>
      <w:r w:rsidR="00187707">
        <w:rPr>
          <w:rFonts w:asciiTheme="minorHAnsi" w:hAnsiTheme="minorHAnsi" w:cstheme="minorHAnsi"/>
          <w:b/>
          <w:bCs/>
          <w:lang w:bidi="mr-IN"/>
        </w:rPr>
        <w:t xml:space="preserve"> </w:t>
      </w:r>
      <w:r w:rsidR="0040687D" w:rsidRPr="00187707">
        <w:rPr>
          <w:rFonts w:asciiTheme="minorHAnsi" w:hAnsiTheme="minorHAnsi" w:cstheme="minorHAnsi" w:hint="cs"/>
          <w:b/>
          <w:bCs/>
          <w:lang w:bidi="mr-IN"/>
        </w:rPr>
        <w:t xml:space="preserve">1872 </w:t>
      </w:r>
      <w:r w:rsidR="0040687D" w:rsidRPr="00187707">
        <w:rPr>
          <w:rFonts w:asciiTheme="minorHAnsi" w:hAnsiTheme="minorHAnsi" w:cstheme="minorHAnsi" w:hint="cs"/>
          <w:sz w:val="20"/>
          <w:szCs w:val="20"/>
          <w:lang w:bidi="mr-IN"/>
        </w:rPr>
        <w:t xml:space="preserve">- </w:t>
      </w:r>
      <w:r w:rsidR="0040687D" w:rsidRPr="00187707">
        <w:rPr>
          <w:rFonts w:asciiTheme="minorHAnsi" w:hAnsiTheme="minorHAnsi" w:cstheme="minorHAnsi" w:hint="cs"/>
          <w:sz w:val="20"/>
          <w:szCs w:val="20"/>
          <w:lang w:bidi="mr-IN"/>
        </w:rPr>
        <w:t>First census in India conducted</w:t>
      </w:r>
    </w:p>
    <w:p w:rsidR="00000000" w:rsidRPr="0040687D" w:rsidRDefault="0040687D" w:rsidP="0040687D">
      <w:pPr>
        <w:autoSpaceDE w:val="0"/>
        <w:autoSpaceDN w:val="0"/>
        <w:adjustRightInd w:val="0"/>
        <w:jc w:val="both"/>
        <w:rPr>
          <w:rFonts w:asciiTheme="minorHAnsi" w:hAnsiTheme="minorHAnsi" w:cstheme="minorHAnsi"/>
          <w:sz w:val="20"/>
          <w:szCs w:val="20"/>
          <w:lang w:bidi="mr-IN"/>
        </w:rPr>
      </w:pPr>
      <w:r>
        <w:rPr>
          <w:rFonts w:asciiTheme="minorHAnsi" w:hAnsiTheme="minorHAnsi" w:cstheme="minorHAnsi"/>
          <w:b/>
          <w:bCs/>
          <w:lang w:bidi="mr-IN"/>
        </w:rPr>
        <w:t xml:space="preserve">           </w:t>
      </w:r>
      <w:r w:rsidRPr="0040687D">
        <w:rPr>
          <w:rFonts w:asciiTheme="minorHAnsi" w:hAnsiTheme="minorHAnsi" w:cstheme="minorHAnsi" w:hint="cs"/>
          <w:b/>
          <w:bCs/>
          <w:lang w:bidi="mr-IN"/>
        </w:rPr>
        <w:t>1881</w:t>
      </w:r>
      <w:r w:rsidRPr="0040687D">
        <w:rPr>
          <w:rFonts w:asciiTheme="minorHAnsi" w:hAnsiTheme="minorHAnsi" w:cstheme="minorHAnsi" w:hint="cs"/>
          <w:sz w:val="20"/>
          <w:szCs w:val="20"/>
          <w:lang w:bidi="mr-IN"/>
        </w:rPr>
        <w:t xml:space="preserve"> </w:t>
      </w:r>
      <w:r w:rsidRPr="0040687D">
        <w:rPr>
          <w:rFonts w:asciiTheme="minorHAnsi" w:hAnsiTheme="minorHAnsi" w:cstheme="minorHAnsi" w:hint="cs"/>
          <w:sz w:val="20"/>
          <w:szCs w:val="20"/>
          <w:lang w:bidi="mr-IN"/>
        </w:rPr>
        <w:t xml:space="preserve">- It has been under </w:t>
      </w:r>
      <w:r w:rsidRPr="0040687D">
        <w:rPr>
          <w:rFonts w:asciiTheme="minorHAnsi" w:hAnsiTheme="minorHAnsi" w:cstheme="minorHAnsi" w:hint="cs"/>
          <w:sz w:val="20"/>
          <w:szCs w:val="20"/>
          <w:lang w:bidi="mr-IN"/>
        </w:rPr>
        <w:t>taken periodically every ten years in a synchronous manner</w:t>
      </w:r>
    </w:p>
    <w:p w:rsidR="00000000" w:rsidRPr="00D07B41" w:rsidRDefault="0040687D" w:rsidP="0040687D">
      <w:pPr>
        <w:pStyle w:val="ListParagraph"/>
        <w:numPr>
          <w:ilvl w:val="0"/>
          <w:numId w:val="29"/>
        </w:numPr>
        <w:autoSpaceDE w:val="0"/>
        <w:autoSpaceDN w:val="0"/>
        <w:adjustRightInd w:val="0"/>
        <w:jc w:val="both"/>
        <w:rPr>
          <w:rFonts w:asciiTheme="minorHAnsi" w:hAnsiTheme="minorHAnsi" w:cstheme="minorHAnsi"/>
          <w:sz w:val="20"/>
          <w:szCs w:val="20"/>
          <w:lang w:bidi="mr-IN"/>
        </w:rPr>
      </w:pPr>
      <w:r w:rsidRPr="00D07B41">
        <w:rPr>
          <w:rFonts w:asciiTheme="minorHAnsi" w:hAnsiTheme="minorHAnsi" w:cstheme="minorHAnsi" w:hint="cs"/>
          <w:sz w:val="20"/>
          <w:szCs w:val="20"/>
          <w:lang w:bidi="mr-IN"/>
        </w:rPr>
        <w:t xml:space="preserve"> The census works under the Union Home Ministry, with the Registrar General also designated as the census commissioner.</w:t>
      </w:r>
    </w:p>
    <w:p w:rsidR="00000000" w:rsidRDefault="0040687D" w:rsidP="0040687D">
      <w:pPr>
        <w:pStyle w:val="ListParagraph"/>
        <w:numPr>
          <w:ilvl w:val="0"/>
          <w:numId w:val="29"/>
        </w:numPr>
        <w:autoSpaceDE w:val="0"/>
        <w:autoSpaceDN w:val="0"/>
        <w:adjustRightInd w:val="0"/>
        <w:jc w:val="both"/>
        <w:rPr>
          <w:rFonts w:asciiTheme="minorHAnsi" w:hAnsiTheme="minorHAnsi" w:cstheme="minorHAnsi"/>
          <w:sz w:val="20"/>
          <w:szCs w:val="20"/>
          <w:lang w:bidi="mr-IN"/>
        </w:rPr>
      </w:pPr>
      <w:r w:rsidRPr="00D07B41">
        <w:rPr>
          <w:rFonts w:asciiTheme="minorHAnsi" w:hAnsiTheme="minorHAnsi" w:cstheme="minorHAnsi" w:hint="cs"/>
          <w:sz w:val="20"/>
          <w:szCs w:val="20"/>
          <w:lang w:bidi="mr-IN"/>
        </w:rPr>
        <w:t xml:space="preserve"> Almost every state and union territory has a permanent Directorate of Cens</w:t>
      </w:r>
      <w:r w:rsidRPr="00D07B41">
        <w:rPr>
          <w:rFonts w:asciiTheme="minorHAnsi" w:hAnsiTheme="minorHAnsi" w:cstheme="minorHAnsi" w:hint="cs"/>
          <w:sz w:val="20"/>
          <w:szCs w:val="20"/>
          <w:lang w:bidi="mr-IN"/>
        </w:rPr>
        <w:t xml:space="preserve">us Operations to carry out the census work. </w:t>
      </w:r>
    </w:p>
    <w:p w:rsidR="00D07B41" w:rsidRPr="00D07B41" w:rsidRDefault="00D07B41" w:rsidP="004A544D">
      <w:pPr>
        <w:pStyle w:val="ListParagraph"/>
        <w:autoSpaceDE w:val="0"/>
        <w:autoSpaceDN w:val="0"/>
        <w:adjustRightInd w:val="0"/>
        <w:jc w:val="both"/>
        <w:rPr>
          <w:rFonts w:asciiTheme="minorHAnsi" w:hAnsiTheme="minorHAnsi" w:cstheme="minorHAnsi"/>
          <w:sz w:val="20"/>
          <w:szCs w:val="20"/>
          <w:lang w:bidi="mr-IN"/>
        </w:rPr>
      </w:pPr>
    </w:p>
    <w:p w:rsidR="00000000" w:rsidRPr="00D07B41" w:rsidRDefault="0040687D" w:rsidP="004A544D">
      <w:pPr>
        <w:pStyle w:val="ListParagraph"/>
        <w:autoSpaceDE w:val="0"/>
        <w:autoSpaceDN w:val="0"/>
        <w:adjustRightInd w:val="0"/>
        <w:jc w:val="both"/>
        <w:rPr>
          <w:rFonts w:asciiTheme="minorHAnsi" w:hAnsiTheme="minorHAnsi" w:cstheme="minorHAnsi"/>
          <w:sz w:val="20"/>
          <w:szCs w:val="20"/>
          <w:lang w:bidi="mr-IN"/>
        </w:rPr>
      </w:pPr>
      <w:r w:rsidRPr="00D07B41">
        <w:rPr>
          <w:rFonts w:asciiTheme="minorHAnsi" w:hAnsiTheme="minorHAnsi" w:cstheme="minorHAnsi" w:hint="cs"/>
          <w:sz w:val="20"/>
          <w:szCs w:val="20"/>
          <w:lang w:bidi="mr-IN"/>
        </w:rPr>
        <w:t xml:space="preserve">  It’s the biggest source of comprehensive data on :</w:t>
      </w:r>
    </w:p>
    <w:p w:rsidR="00000000" w:rsidRPr="00D07B41" w:rsidRDefault="0040687D" w:rsidP="0040687D">
      <w:pPr>
        <w:pStyle w:val="ListParagraph"/>
        <w:numPr>
          <w:ilvl w:val="0"/>
          <w:numId w:val="29"/>
        </w:numPr>
        <w:autoSpaceDE w:val="0"/>
        <w:autoSpaceDN w:val="0"/>
        <w:adjustRightInd w:val="0"/>
        <w:jc w:val="both"/>
        <w:rPr>
          <w:rFonts w:asciiTheme="minorHAnsi" w:hAnsiTheme="minorHAnsi" w:cstheme="minorHAnsi"/>
          <w:sz w:val="20"/>
          <w:szCs w:val="20"/>
          <w:lang w:bidi="mr-IN"/>
        </w:rPr>
      </w:pPr>
      <w:r w:rsidRPr="00D07B41">
        <w:rPr>
          <w:rFonts w:asciiTheme="minorHAnsi" w:hAnsiTheme="minorHAnsi" w:cstheme="minorHAnsi" w:hint="cs"/>
          <w:sz w:val="20"/>
          <w:szCs w:val="20"/>
          <w:lang w:bidi="mr-IN"/>
        </w:rPr>
        <w:t xml:space="preserve"> Demography and Economic Activity</w:t>
      </w:r>
    </w:p>
    <w:p w:rsidR="00000000" w:rsidRPr="00D07B41" w:rsidRDefault="0040687D" w:rsidP="0040687D">
      <w:pPr>
        <w:pStyle w:val="ListParagraph"/>
        <w:numPr>
          <w:ilvl w:val="0"/>
          <w:numId w:val="30"/>
        </w:numPr>
        <w:autoSpaceDE w:val="0"/>
        <w:autoSpaceDN w:val="0"/>
        <w:adjustRightInd w:val="0"/>
        <w:jc w:val="both"/>
        <w:rPr>
          <w:rFonts w:asciiTheme="minorHAnsi" w:hAnsiTheme="minorHAnsi" w:cstheme="minorHAnsi"/>
          <w:sz w:val="20"/>
          <w:szCs w:val="20"/>
          <w:lang w:bidi="mr-IN"/>
        </w:rPr>
      </w:pPr>
      <w:r w:rsidRPr="00D07B41">
        <w:rPr>
          <w:rFonts w:asciiTheme="minorHAnsi" w:hAnsiTheme="minorHAnsi" w:cstheme="minorHAnsi" w:hint="cs"/>
          <w:sz w:val="20"/>
          <w:szCs w:val="20"/>
          <w:lang w:bidi="mr-IN"/>
        </w:rPr>
        <w:t xml:space="preserve"> Literacy &amp; Education</w:t>
      </w:r>
    </w:p>
    <w:p w:rsidR="00000000" w:rsidRPr="00D07B41" w:rsidRDefault="0040687D" w:rsidP="0040687D">
      <w:pPr>
        <w:pStyle w:val="ListParagraph"/>
        <w:numPr>
          <w:ilvl w:val="0"/>
          <w:numId w:val="30"/>
        </w:numPr>
        <w:autoSpaceDE w:val="0"/>
        <w:autoSpaceDN w:val="0"/>
        <w:adjustRightInd w:val="0"/>
        <w:jc w:val="both"/>
        <w:rPr>
          <w:rFonts w:asciiTheme="minorHAnsi" w:hAnsiTheme="minorHAnsi" w:cstheme="minorHAnsi"/>
          <w:sz w:val="20"/>
          <w:szCs w:val="20"/>
          <w:lang w:bidi="mr-IN"/>
        </w:rPr>
      </w:pPr>
      <w:r w:rsidRPr="00D07B41">
        <w:rPr>
          <w:rFonts w:asciiTheme="minorHAnsi" w:hAnsiTheme="minorHAnsi" w:cstheme="minorHAnsi" w:hint="cs"/>
          <w:sz w:val="20"/>
          <w:szCs w:val="20"/>
          <w:lang w:bidi="mr-IN"/>
        </w:rPr>
        <w:t xml:space="preserve"> Housing &amp; Household Amenities</w:t>
      </w:r>
    </w:p>
    <w:p w:rsidR="00000000" w:rsidRPr="00D07B41" w:rsidRDefault="0040687D" w:rsidP="0040687D">
      <w:pPr>
        <w:pStyle w:val="ListParagraph"/>
        <w:numPr>
          <w:ilvl w:val="0"/>
          <w:numId w:val="30"/>
        </w:numPr>
        <w:autoSpaceDE w:val="0"/>
        <w:autoSpaceDN w:val="0"/>
        <w:adjustRightInd w:val="0"/>
        <w:jc w:val="both"/>
        <w:rPr>
          <w:rFonts w:asciiTheme="minorHAnsi" w:hAnsiTheme="minorHAnsi" w:cstheme="minorHAnsi"/>
          <w:sz w:val="20"/>
          <w:szCs w:val="20"/>
          <w:lang w:bidi="mr-IN"/>
        </w:rPr>
      </w:pPr>
      <w:r w:rsidRPr="00D07B41">
        <w:rPr>
          <w:rFonts w:asciiTheme="minorHAnsi" w:hAnsiTheme="minorHAnsi" w:cstheme="minorHAnsi" w:hint="cs"/>
          <w:sz w:val="20"/>
          <w:szCs w:val="20"/>
          <w:lang w:bidi="mr-IN"/>
        </w:rPr>
        <w:t xml:space="preserve"> Urbanization</w:t>
      </w:r>
    </w:p>
    <w:p w:rsidR="00000000" w:rsidRPr="00D07B41" w:rsidRDefault="0040687D" w:rsidP="0040687D">
      <w:pPr>
        <w:pStyle w:val="ListParagraph"/>
        <w:numPr>
          <w:ilvl w:val="0"/>
          <w:numId w:val="30"/>
        </w:numPr>
        <w:autoSpaceDE w:val="0"/>
        <w:autoSpaceDN w:val="0"/>
        <w:adjustRightInd w:val="0"/>
        <w:jc w:val="both"/>
        <w:rPr>
          <w:rFonts w:asciiTheme="minorHAnsi" w:hAnsiTheme="minorHAnsi" w:cstheme="minorHAnsi"/>
          <w:sz w:val="20"/>
          <w:szCs w:val="20"/>
          <w:lang w:bidi="mr-IN"/>
        </w:rPr>
      </w:pPr>
      <w:r w:rsidRPr="00D07B41">
        <w:rPr>
          <w:rFonts w:asciiTheme="minorHAnsi" w:hAnsiTheme="minorHAnsi" w:cstheme="minorHAnsi" w:hint="cs"/>
          <w:sz w:val="20"/>
          <w:szCs w:val="20"/>
          <w:lang w:bidi="mr-IN"/>
        </w:rPr>
        <w:t xml:space="preserve"> Fertility and Mortality</w:t>
      </w:r>
    </w:p>
    <w:p w:rsidR="00000000" w:rsidRPr="00D07B41" w:rsidRDefault="0040687D" w:rsidP="0040687D">
      <w:pPr>
        <w:pStyle w:val="ListParagraph"/>
        <w:numPr>
          <w:ilvl w:val="0"/>
          <w:numId w:val="30"/>
        </w:numPr>
        <w:autoSpaceDE w:val="0"/>
        <w:autoSpaceDN w:val="0"/>
        <w:adjustRightInd w:val="0"/>
        <w:jc w:val="both"/>
        <w:rPr>
          <w:rFonts w:asciiTheme="minorHAnsi" w:hAnsiTheme="minorHAnsi" w:cstheme="minorHAnsi"/>
          <w:sz w:val="20"/>
          <w:szCs w:val="20"/>
          <w:lang w:bidi="mr-IN"/>
        </w:rPr>
      </w:pPr>
      <w:r w:rsidRPr="00D07B41">
        <w:rPr>
          <w:rFonts w:asciiTheme="minorHAnsi" w:hAnsiTheme="minorHAnsi" w:cstheme="minorHAnsi" w:hint="cs"/>
          <w:sz w:val="20"/>
          <w:szCs w:val="20"/>
          <w:lang w:bidi="mr-IN"/>
        </w:rPr>
        <w:t xml:space="preserve"> Scheduled Castes and Sch</w:t>
      </w:r>
      <w:r w:rsidRPr="00D07B41">
        <w:rPr>
          <w:rFonts w:asciiTheme="minorHAnsi" w:hAnsiTheme="minorHAnsi" w:cstheme="minorHAnsi" w:hint="cs"/>
          <w:sz w:val="20"/>
          <w:szCs w:val="20"/>
          <w:lang w:bidi="mr-IN"/>
        </w:rPr>
        <w:t>eduled Tribes</w:t>
      </w:r>
    </w:p>
    <w:p w:rsidR="00000000" w:rsidRPr="00D07B41" w:rsidRDefault="0040687D" w:rsidP="0040687D">
      <w:pPr>
        <w:pStyle w:val="ListParagraph"/>
        <w:numPr>
          <w:ilvl w:val="0"/>
          <w:numId w:val="30"/>
        </w:numPr>
        <w:autoSpaceDE w:val="0"/>
        <w:autoSpaceDN w:val="0"/>
        <w:adjustRightInd w:val="0"/>
        <w:jc w:val="both"/>
        <w:rPr>
          <w:rFonts w:asciiTheme="minorHAnsi" w:hAnsiTheme="minorHAnsi" w:cstheme="minorHAnsi"/>
          <w:sz w:val="20"/>
          <w:szCs w:val="20"/>
          <w:lang w:bidi="mr-IN"/>
        </w:rPr>
      </w:pPr>
      <w:r w:rsidRPr="00D07B41">
        <w:rPr>
          <w:rFonts w:asciiTheme="minorHAnsi" w:hAnsiTheme="minorHAnsi" w:cstheme="minorHAnsi" w:hint="cs"/>
          <w:sz w:val="20"/>
          <w:szCs w:val="20"/>
          <w:lang w:bidi="mr-IN"/>
        </w:rPr>
        <w:t xml:space="preserve"> Language, Religion &amp; Migration</w:t>
      </w:r>
    </w:p>
    <w:p w:rsidR="00D07B41" w:rsidRDefault="00D07B41" w:rsidP="004A544D">
      <w:pPr>
        <w:pStyle w:val="ListParagraph"/>
        <w:autoSpaceDE w:val="0"/>
        <w:autoSpaceDN w:val="0"/>
        <w:adjustRightInd w:val="0"/>
        <w:ind w:left="761"/>
        <w:jc w:val="both"/>
        <w:rPr>
          <w:rFonts w:asciiTheme="minorHAnsi" w:hAnsiTheme="minorHAnsi" w:cstheme="minorHAnsi"/>
          <w:sz w:val="20"/>
          <w:szCs w:val="20"/>
          <w:lang w:bidi="mr-IN"/>
        </w:rPr>
      </w:pPr>
    </w:p>
    <w:p w:rsidR="007401AE" w:rsidRDefault="007401AE" w:rsidP="004A544D">
      <w:pPr>
        <w:pStyle w:val="ListParagraph"/>
        <w:autoSpaceDE w:val="0"/>
        <w:autoSpaceDN w:val="0"/>
        <w:adjustRightInd w:val="0"/>
        <w:ind w:left="761"/>
        <w:jc w:val="both"/>
        <w:rPr>
          <w:rFonts w:asciiTheme="minorHAnsi" w:hAnsiTheme="minorHAnsi" w:cstheme="minorHAnsi"/>
          <w:b/>
          <w:bCs/>
          <w:u w:val="single"/>
          <w:lang w:bidi="mr-IN"/>
        </w:rPr>
      </w:pPr>
      <w:r w:rsidRPr="007401AE">
        <w:rPr>
          <w:rFonts w:asciiTheme="minorHAnsi" w:hAnsiTheme="minorHAnsi" w:cstheme="minorHAnsi"/>
          <w:b/>
          <w:bCs/>
          <w:u w:val="single"/>
          <w:lang w:bidi="mr-IN"/>
        </w:rPr>
        <w:t>CENSUS 2011</w:t>
      </w:r>
    </w:p>
    <w:p w:rsidR="007401AE" w:rsidRPr="007401AE" w:rsidRDefault="007401AE" w:rsidP="004A544D">
      <w:pPr>
        <w:pStyle w:val="ListParagraph"/>
        <w:autoSpaceDE w:val="0"/>
        <w:autoSpaceDN w:val="0"/>
        <w:adjustRightInd w:val="0"/>
        <w:ind w:left="761"/>
        <w:jc w:val="both"/>
        <w:rPr>
          <w:rFonts w:asciiTheme="minorHAnsi" w:hAnsiTheme="minorHAnsi" w:cstheme="minorHAnsi"/>
          <w:b/>
          <w:bCs/>
          <w:u w:val="single"/>
          <w:lang w:bidi="mr-IN"/>
        </w:rPr>
      </w:pPr>
    </w:p>
    <w:p w:rsidR="00187707" w:rsidRPr="00187707" w:rsidRDefault="00187707" w:rsidP="004A544D">
      <w:pPr>
        <w:pStyle w:val="ListParagraph"/>
        <w:autoSpaceDE w:val="0"/>
        <w:autoSpaceDN w:val="0"/>
        <w:adjustRightInd w:val="0"/>
        <w:ind w:left="761"/>
        <w:jc w:val="both"/>
        <w:rPr>
          <w:rFonts w:asciiTheme="minorHAnsi" w:hAnsiTheme="minorHAnsi" w:cstheme="minorHAnsi"/>
          <w:sz w:val="20"/>
          <w:szCs w:val="20"/>
          <w:lang w:bidi="mr-IN"/>
        </w:rPr>
      </w:pPr>
      <w:r w:rsidRPr="00187707">
        <w:rPr>
          <w:rFonts w:asciiTheme="minorHAnsi" w:hAnsiTheme="minorHAnsi" w:cstheme="minorHAnsi" w:hint="cs"/>
          <w:b/>
          <w:bCs/>
          <w:sz w:val="20"/>
          <w:szCs w:val="20"/>
          <w:lang w:bidi="mr-IN"/>
        </w:rPr>
        <w:t xml:space="preserve">PHASE I- Houselisting &amp; Housing Census and collection  of data on National Population Register  </w:t>
      </w:r>
    </w:p>
    <w:p w:rsidR="00187707" w:rsidRDefault="00187707" w:rsidP="004A544D">
      <w:pPr>
        <w:pStyle w:val="ListParagraph"/>
        <w:autoSpaceDE w:val="0"/>
        <w:autoSpaceDN w:val="0"/>
        <w:adjustRightInd w:val="0"/>
        <w:ind w:left="761"/>
        <w:jc w:val="both"/>
        <w:rPr>
          <w:rFonts w:asciiTheme="minorHAnsi" w:hAnsiTheme="minorHAnsi" w:cstheme="minorHAnsi"/>
          <w:b/>
          <w:bCs/>
          <w:sz w:val="20"/>
          <w:szCs w:val="20"/>
          <w:lang w:bidi="mr-IN"/>
        </w:rPr>
      </w:pPr>
      <w:r>
        <w:rPr>
          <w:rFonts w:asciiTheme="minorHAnsi" w:hAnsiTheme="minorHAnsi" w:cstheme="minorHAnsi"/>
          <w:b/>
          <w:bCs/>
          <w:sz w:val="20"/>
          <w:szCs w:val="20"/>
          <w:lang w:bidi="mr-IN"/>
        </w:rPr>
        <w:t>(</w:t>
      </w:r>
      <w:r w:rsidRPr="00187707">
        <w:rPr>
          <w:rFonts w:asciiTheme="minorHAnsi" w:hAnsiTheme="minorHAnsi" w:cstheme="minorHAnsi" w:hint="cs"/>
          <w:b/>
          <w:bCs/>
          <w:sz w:val="20"/>
          <w:szCs w:val="20"/>
          <w:lang w:bidi="mr-IN"/>
        </w:rPr>
        <w:t>April to September 2010</w:t>
      </w:r>
      <w:r>
        <w:rPr>
          <w:rFonts w:asciiTheme="minorHAnsi" w:hAnsiTheme="minorHAnsi" w:cstheme="minorHAnsi"/>
          <w:b/>
          <w:bCs/>
          <w:sz w:val="20"/>
          <w:szCs w:val="20"/>
          <w:lang w:bidi="mr-IN"/>
        </w:rPr>
        <w:t>)</w:t>
      </w:r>
    </w:p>
    <w:p w:rsidR="008C741D" w:rsidRPr="00187707" w:rsidRDefault="008C741D" w:rsidP="004A544D">
      <w:pPr>
        <w:pStyle w:val="ListParagraph"/>
        <w:autoSpaceDE w:val="0"/>
        <w:autoSpaceDN w:val="0"/>
        <w:adjustRightInd w:val="0"/>
        <w:ind w:left="761"/>
        <w:jc w:val="both"/>
        <w:rPr>
          <w:rFonts w:asciiTheme="minorHAnsi" w:hAnsiTheme="minorHAnsi" w:cstheme="minorHAnsi"/>
          <w:sz w:val="20"/>
          <w:szCs w:val="20"/>
          <w:lang w:bidi="mr-IN"/>
        </w:rPr>
      </w:pPr>
    </w:p>
    <w:p w:rsidR="00187707" w:rsidRPr="00187707" w:rsidRDefault="00187707" w:rsidP="004A544D">
      <w:pPr>
        <w:pStyle w:val="ListParagraph"/>
        <w:autoSpaceDE w:val="0"/>
        <w:autoSpaceDN w:val="0"/>
        <w:adjustRightInd w:val="0"/>
        <w:ind w:left="761"/>
        <w:jc w:val="both"/>
        <w:rPr>
          <w:rFonts w:asciiTheme="minorHAnsi" w:hAnsiTheme="minorHAnsi" w:cstheme="minorHAnsi"/>
          <w:sz w:val="20"/>
          <w:szCs w:val="20"/>
          <w:lang w:bidi="mr-IN"/>
        </w:rPr>
      </w:pPr>
      <w:r w:rsidRPr="00187707">
        <w:rPr>
          <w:rFonts w:asciiTheme="minorHAnsi" w:hAnsiTheme="minorHAnsi" w:cstheme="minorHAnsi" w:hint="cs"/>
          <w:b/>
          <w:bCs/>
          <w:sz w:val="20"/>
          <w:szCs w:val="20"/>
          <w:lang w:bidi="mr-IN"/>
        </w:rPr>
        <w:t>PHASE II- Population Enumeration</w:t>
      </w:r>
    </w:p>
    <w:p w:rsidR="00187707" w:rsidRPr="00187707" w:rsidRDefault="00187707" w:rsidP="004A544D">
      <w:pPr>
        <w:pStyle w:val="ListParagraph"/>
        <w:autoSpaceDE w:val="0"/>
        <w:autoSpaceDN w:val="0"/>
        <w:adjustRightInd w:val="0"/>
        <w:ind w:left="761"/>
        <w:jc w:val="both"/>
        <w:rPr>
          <w:rFonts w:asciiTheme="minorHAnsi" w:hAnsiTheme="minorHAnsi" w:cstheme="minorHAnsi"/>
          <w:sz w:val="20"/>
          <w:szCs w:val="20"/>
          <w:lang w:bidi="mr-IN"/>
        </w:rPr>
      </w:pPr>
      <w:r w:rsidRPr="00187707">
        <w:rPr>
          <w:rFonts w:asciiTheme="minorHAnsi" w:hAnsiTheme="minorHAnsi" w:cstheme="minorHAnsi" w:hint="cs"/>
          <w:b/>
          <w:bCs/>
          <w:sz w:val="20"/>
          <w:szCs w:val="20"/>
          <w:lang w:bidi="mr-IN"/>
        </w:rPr>
        <w:t>9</w:t>
      </w:r>
      <w:r w:rsidRPr="00187707">
        <w:rPr>
          <w:rFonts w:asciiTheme="minorHAnsi" w:hAnsiTheme="minorHAnsi" w:cstheme="minorHAnsi" w:hint="cs"/>
          <w:b/>
          <w:bCs/>
          <w:sz w:val="20"/>
          <w:szCs w:val="20"/>
          <w:vertAlign w:val="superscript"/>
          <w:lang w:bidi="mr-IN"/>
        </w:rPr>
        <w:t>th</w:t>
      </w:r>
      <w:r w:rsidRPr="00187707">
        <w:rPr>
          <w:rFonts w:asciiTheme="minorHAnsi" w:hAnsiTheme="minorHAnsi" w:cstheme="minorHAnsi" w:hint="cs"/>
          <w:b/>
          <w:bCs/>
          <w:sz w:val="20"/>
          <w:szCs w:val="20"/>
          <w:lang w:bidi="mr-IN"/>
        </w:rPr>
        <w:t xml:space="preserve"> to 28</w:t>
      </w:r>
      <w:r w:rsidRPr="00187707">
        <w:rPr>
          <w:rFonts w:asciiTheme="minorHAnsi" w:hAnsiTheme="minorHAnsi" w:cstheme="minorHAnsi" w:hint="cs"/>
          <w:b/>
          <w:bCs/>
          <w:sz w:val="20"/>
          <w:szCs w:val="20"/>
          <w:vertAlign w:val="superscript"/>
          <w:lang w:bidi="mr-IN"/>
        </w:rPr>
        <w:t>th</w:t>
      </w:r>
      <w:r w:rsidRPr="00187707">
        <w:rPr>
          <w:rFonts w:asciiTheme="minorHAnsi" w:hAnsiTheme="minorHAnsi" w:cstheme="minorHAnsi" w:hint="cs"/>
          <w:b/>
          <w:bCs/>
          <w:sz w:val="20"/>
          <w:szCs w:val="20"/>
          <w:lang w:bidi="mr-IN"/>
        </w:rPr>
        <w:t xml:space="preserve"> February 20111</w:t>
      </w:r>
      <w:r w:rsidRPr="00187707">
        <w:rPr>
          <w:rFonts w:asciiTheme="minorHAnsi" w:hAnsiTheme="minorHAnsi" w:cstheme="minorHAnsi" w:hint="cs"/>
          <w:b/>
          <w:bCs/>
          <w:sz w:val="20"/>
          <w:szCs w:val="20"/>
          <w:vertAlign w:val="superscript"/>
          <w:lang w:bidi="mr-IN"/>
        </w:rPr>
        <w:t>st</w:t>
      </w:r>
      <w:r w:rsidRPr="00187707">
        <w:rPr>
          <w:rFonts w:asciiTheme="minorHAnsi" w:hAnsiTheme="minorHAnsi" w:cstheme="minorHAnsi" w:hint="cs"/>
          <w:b/>
          <w:bCs/>
          <w:sz w:val="20"/>
          <w:szCs w:val="20"/>
          <w:lang w:bidi="mr-IN"/>
        </w:rPr>
        <w:t xml:space="preserve"> to 5</w:t>
      </w:r>
      <w:r w:rsidRPr="00187707">
        <w:rPr>
          <w:rFonts w:asciiTheme="minorHAnsi" w:hAnsiTheme="minorHAnsi" w:cstheme="minorHAnsi" w:hint="cs"/>
          <w:b/>
          <w:bCs/>
          <w:sz w:val="20"/>
          <w:szCs w:val="20"/>
          <w:vertAlign w:val="superscript"/>
          <w:lang w:bidi="mr-IN"/>
        </w:rPr>
        <w:t>th</w:t>
      </w:r>
      <w:r w:rsidRPr="00187707">
        <w:rPr>
          <w:rFonts w:asciiTheme="minorHAnsi" w:hAnsiTheme="minorHAnsi" w:cstheme="minorHAnsi" w:hint="cs"/>
          <w:b/>
          <w:bCs/>
          <w:sz w:val="20"/>
          <w:szCs w:val="20"/>
          <w:lang w:bidi="mr-IN"/>
        </w:rPr>
        <w:t xml:space="preserve"> March 2011 (Revisional Round)</w:t>
      </w:r>
    </w:p>
    <w:p w:rsidR="00187707" w:rsidRPr="00D07B41" w:rsidRDefault="00187707" w:rsidP="004A544D">
      <w:pPr>
        <w:pStyle w:val="ListParagraph"/>
        <w:autoSpaceDE w:val="0"/>
        <w:autoSpaceDN w:val="0"/>
        <w:adjustRightInd w:val="0"/>
        <w:ind w:left="761"/>
        <w:jc w:val="both"/>
        <w:rPr>
          <w:rFonts w:asciiTheme="minorHAnsi" w:hAnsiTheme="minorHAnsi" w:cstheme="minorHAnsi"/>
          <w:sz w:val="20"/>
          <w:szCs w:val="20"/>
          <w:lang w:bidi="mr-IN"/>
        </w:rPr>
      </w:pPr>
    </w:p>
    <w:p w:rsidR="005C5A9E" w:rsidRPr="0034497A" w:rsidRDefault="00187707" w:rsidP="004A544D">
      <w:pPr>
        <w:pStyle w:val="ListParagraph"/>
        <w:autoSpaceDE w:val="0"/>
        <w:autoSpaceDN w:val="0"/>
        <w:adjustRightInd w:val="0"/>
        <w:ind w:left="761"/>
        <w:jc w:val="both"/>
        <w:rPr>
          <w:rFonts w:asciiTheme="minorHAnsi" w:hAnsiTheme="minorHAnsi" w:cstheme="minorHAnsi"/>
          <w:sz w:val="20"/>
          <w:szCs w:val="20"/>
          <w:lang w:bidi="mr-IN"/>
        </w:rPr>
      </w:pPr>
      <w:r w:rsidRPr="00187707">
        <w:rPr>
          <w:rFonts w:asciiTheme="minorHAnsi" w:hAnsiTheme="minorHAnsi" w:cstheme="minorHAnsi"/>
          <w:sz w:val="20"/>
          <w:szCs w:val="20"/>
          <w:lang w:bidi="mr-IN"/>
        </w:rPr>
        <w:object w:dxaOrig="7184" w:dyaOrig="5393">
          <v:shape id="_x0000_i1025" type="#_x0000_t75" style="width:359.15pt;height:269.6pt" o:ole="">
            <v:imagedata r:id="rId10" o:title=""/>
          </v:shape>
          <o:OLEObject Type="Embed" ProgID="PowerPoint.Slide.12" ShapeID="_x0000_i1025" DrawAspect="Content" ObjectID="_1378144786" r:id="rId11"/>
        </w:object>
      </w:r>
    </w:p>
    <w:p w:rsidR="005C5A9E" w:rsidRDefault="005C5A9E" w:rsidP="004A544D">
      <w:pPr>
        <w:pStyle w:val="ListParagraph"/>
        <w:autoSpaceDE w:val="0"/>
        <w:autoSpaceDN w:val="0"/>
        <w:adjustRightInd w:val="0"/>
        <w:ind w:left="761"/>
        <w:jc w:val="both"/>
        <w:rPr>
          <w:rFonts w:asciiTheme="minorHAnsi" w:hAnsiTheme="minorHAnsi" w:cstheme="minorHAnsi"/>
          <w:sz w:val="20"/>
          <w:szCs w:val="20"/>
          <w:lang w:bidi="mr-IN"/>
        </w:rPr>
      </w:pPr>
    </w:p>
    <w:p w:rsidR="00E2622A" w:rsidRPr="0034497A" w:rsidRDefault="00E2622A" w:rsidP="004A544D">
      <w:pPr>
        <w:pStyle w:val="ListParagraph"/>
        <w:autoSpaceDE w:val="0"/>
        <w:autoSpaceDN w:val="0"/>
        <w:adjustRightInd w:val="0"/>
        <w:ind w:left="761"/>
        <w:jc w:val="both"/>
        <w:rPr>
          <w:rFonts w:asciiTheme="minorHAnsi" w:hAnsiTheme="minorHAnsi" w:cstheme="minorHAnsi"/>
          <w:sz w:val="20"/>
          <w:szCs w:val="20"/>
          <w:lang w:bidi="mr-IN"/>
        </w:rPr>
      </w:pPr>
    </w:p>
    <w:p w:rsidR="004A544D" w:rsidRDefault="004A544D" w:rsidP="004A544D">
      <w:pPr>
        <w:pStyle w:val="ListParagraph"/>
        <w:autoSpaceDE w:val="0"/>
        <w:autoSpaceDN w:val="0"/>
        <w:adjustRightInd w:val="0"/>
        <w:jc w:val="both"/>
        <w:rPr>
          <w:rFonts w:asciiTheme="minorHAnsi" w:hAnsiTheme="minorHAnsi" w:cstheme="minorHAnsi"/>
          <w:b/>
          <w:bCs/>
          <w:sz w:val="20"/>
          <w:szCs w:val="20"/>
          <w:lang w:bidi="mr-IN"/>
        </w:rPr>
      </w:pPr>
    </w:p>
    <w:p w:rsidR="004A544D" w:rsidRDefault="004A544D" w:rsidP="004A544D">
      <w:pPr>
        <w:pStyle w:val="ListParagraph"/>
        <w:autoSpaceDE w:val="0"/>
        <w:autoSpaceDN w:val="0"/>
        <w:adjustRightInd w:val="0"/>
        <w:jc w:val="both"/>
        <w:rPr>
          <w:rFonts w:asciiTheme="minorHAnsi" w:hAnsiTheme="minorHAnsi" w:cstheme="minorHAnsi"/>
          <w:b/>
          <w:bCs/>
          <w:sz w:val="20"/>
          <w:szCs w:val="20"/>
          <w:lang w:bidi="mr-IN"/>
        </w:rPr>
      </w:pPr>
    </w:p>
    <w:p w:rsidR="004A544D" w:rsidRDefault="004A544D" w:rsidP="004A544D">
      <w:pPr>
        <w:pStyle w:val="ListParagraph"/>
        <w:autoSpaceDE w:val="0"/>
        <w:autoSpaceDN w:val="0"/>
        <w:adjustRightInd w:val="0"/>
        <w:jc w:val="both"/>
        <w:rPr>
          <w:rFonts w:asciiTheme="minorHAnsi" w:hAnsiTheme="minorHAnsi" w:cstheme="minorHAnsi"/>
          <w:b/>
          <w:bCs/>
          <w:sz w:val="20"/>
          <w:szCs w:val="20"/>
          <w:lang w:bidi="mr-IN"/>
        </w:rPr>
      </w:pPr>
    </w:p>
    <w:p w:rsidR="004A544D" w:rsidRDefault="004A544D" w:rsidP="004A544D">
      <w:pPr>
        <w:pStyle w:val="ListParagraph"/>
        <w:autoSpaceDE w:val="0"/>
        <w:autoSpaceDN w:val="0"/>
        <w:adjustRightInd w:val="0"/>
        <w:jc w:val="both"/>
        <w:rPr>
          <w:rFonts w:asciiTheme="minorHAnsi" w:hAnsiTheme="minorHAnsi" w:cstheme="minorHAnsi"/>
          <w:b/>
          <w:bCs/>
          <w:sz w:val="20"/>
          <w:szCs w:val="20"/>
          <w:lang w:bidi="mr-IN"/>
        </w:rPr>
      </w:pPr>
    </w:p>
    <w:p w:rsidR="004A544D" w:rsidRDefault="004A544D" w:rsidP="004A544D">
      <w:pPr>
        <w:pStyle w:val="ListParagraph"/>
        <w:autoSpaceDE w:val="0"/>
        <w:autoSpaceDN w:val="0"/>
        <w:adjustRightInd w:val="0"/>
        <w:jc w:val="both"/>
        <w:rPr>
          <w:rFonts w:asciiTheme="minorHAnsi" w:hAnsiTheme="minorHAnsi" w:cstheme="minorHAnsi"/>
          <w:b/>
          <w:bCs/>
          <w:sz w:val="20"/>
          <w:szCs w:val="20"/>
          <w:lang w:bidi="mr-IN"/>
        </w:rPr>
      </w:pPr>
    </w:p>
    <w:p w:rsidR="004A544D" w:rsidRDefault="004A544D" w:rsidP="004A544D">
      <w:pPr>
        <w:pStyle w:val="ListParagraph"/>
        <w:autoSpaceDE w:val="0"/>
        <w:autoSpaceDN w:val="0"/>
        <w:adjustRightInd w:val="0"/>
        <w:jc w:val="both"/>
        <w:rPr>
          <w:rFonts w:asciiTheme="minorHAnsi" w:hAnsiTheme="minorHAnsi" w:cstheme="minorHAnsi"/>
          <w:b/>
          <w:bCs/>
          <w:sz w:val="20"/>
          <w:szCs w:val="20"/>
          <w:lang w:bidi="mr-IN"/>
        </w:rPr>
      </w:pPr>
    </w:p>
    <w:p w:rsidR="004A544D" w:rsidRDefault="004A544D" w:rsidP="004A544D">
      <w:pPr>
        <w:pStyle w:val="ListParagraph"/>
        <w:autoSpaceDE w:val="0"/>
        <w:autoSpaceDN w:val="0"/>
        <w:adjustRightInd w:val="0"/>
        <w:jc w:val="both"/>
        <w:rPr>
          <w:rFonts w:asciiTheme="minorHAnsi" w:hAnsiTheme="minorHAnsi" w:cstheme="minorHAnsi"/>
          <w:b/>
          <w:bCs/>
          <w:sz w:val="20"/>
          <w:szCs w:val="20"/>
          <w:lang w:bidi="mr-IN"/>
        </w:rPr>
      </w:pPr>
    </w:p>
    <w:tbl>
      <w:tblPr>
        <w:tblW w:w="4750" w:type="pct"/>
        <w:jc w:val="center"/>
        <w:tblCellSpacing w:w="15" w:type="dxa"/>
        <w:tblBorders>
          <w:top w:val="outset" w:sz="6" w:space="0" w:color="auto"/>
          <w:left w:val="outset" w:sz="6" w:space="0" w:color="auto"/>
          <w:bottom w:val="outset" w:sz="6" w:space="0" w:color="auto"/>
          <w:right w:val="outset" w:sz="6" w:space="0" w:color="auto"/>
        </w:tblBorders>
        <w:shd w:val="clear" w:color="auto" w:fill="CCFFCC"/>
        <w:tblCellMar>
          <w:top w:w="15" w:type="dxa"/>
          <w:left w:w="15" w:type="dxa"/>
          <w:bottom w:w="15" w:type="dxa"/>
          <w:right w:w="15" w:type="dxa"/>
        </w:tblCellMar>
        <w:tblLook w:val="04A0"/>
      </w:tblPr>
      <w:tblGrid>
        <w:gridCol w:w="1740"/>
        <w:gridCol w:w="8318"/>
      </w:tblGrid>
      <w:tr w:rsidR="00B03C71" w:rsidRPr="00FD18B2" w:rsidTr="003B74FD">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CCFFCC"/>
            <w:vAlign w:val="center"/>
            <w:hideMark/>
          </w:tcPr>
          <w:p w:rsidR="00B03C71" w:rsidRPr="007161E6" w:rsidRDefault="00B03C71" w:rsidP="003B74FD">
            <w:pPr>
              <w:spacing w:before="100" w:beforeAutospacing="1" w:after="100" w:afterAutospacing="1"/>
              <w:jc w:val="center"/>
              <w:rPr>
                <w:b/>
                <w:bCs/>
              </w:rPr>
            </w:pPr>
            <w:r w:rsidRPr="007161E6">
              <w:rPr>
                <w:b/>
                <w:bCs/>
              </w:rPr>
              <w:t>Census of India</w:t>
            </w:r>
            <w:bookmarkStart w:id="1" w:name="a"/>
            <w:bookmarkEnd w:id="1"/>
            <w:r w:rsidRPr="007161E6">
              <w:rPr>
                <w:b/>
                <w:bCs/>
              </w:rPr>
              <w:t xml:space="preserve"> </w:t>
            </w:r>
          </w:p>
        </w:tc>
      </w:tr>
      <w:tr w:rsidR="00B03C71" w:rsidRPr="00FD18B2" w:rsidTr="00B03C71">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Objectives</w:t>
            </w:r>
          </w:p>
        </w:tc>
        <w:tc>
          <w:tcPr>
            <w:tcW w:w="411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40687D">
            <w:pPr>
              <w:numPr>
                <w:ilvl w:val="0"/>
                <w:numId w:val="37"/>
              </w:numPr>
              <w:spacing w:before="100" w:beforeAutospacing="1" w:after="100" w:afterAutospacing="1"/>
              <w:rPr>
                <w:sz w:val="20"/>
                <w:szCs w:val="20"/>
              </w:rPr>
            </w:pPr>
            <w:r w:rsidRPr="00B03C71">
              <w:rPr>
                <w:sz w:val="20"/>
                <w:szCs w:val="20"/>
              </w:rPr>
              <w:t xml:space="preserve">Exhaustive survey of population and housing </w:t>
            </w:r>
          </w:p>
        </w:tc>
      </w:tr>
      <w:tr w:rsidR="00B03C71" w:rsidRPr="00FD18B2" w:rsidTr="00B03C71">
        <w:trPr>
          <w:trHeight w:val="1110"/>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Dates</w:t>
            </w:r>
          </w:p>
        </w:tc>
        <w:tc>
          <w:tcPr>
            <w:tcW w:w="411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40687D">
            <w:pPr>
              <w:numPr>
                <w:ilvl w:val="0"/>
                <w:numId w:val="38"/>
              </w:numPr>
              <w:spacing w:before="100" w:beforeAutospacing="1" w:after="100" w:afterAutospacing="1"/>
              <w:rPr>
                <w:sz w:val="20"/>
                <w:szCs w:val="20"/>
              </w:rPr>
            </w:pPr>
            <w:r w:rsidRPr="00B03C71">
              <w:rPr>
                <w:sz w:val="20"/>
                <w:szCs w:val="20"/>
              </w:rPr>
              <w:t xml:space="preserve">Started in 1871-72 </w:t>
            </w:r>
          </w:p>
          <w:p w:rsidR="00B03C71" w:rsidRPr="00B03C71" w:rsidRDefault="00B03C71" w:rsidP="0040687D">
            <w:pPr>
              <w:numPr>
                <w:ilvl w:val="0"/>
                <w:numId w:val="38"/>
              </w:numPr>
              <w:spacing w:before="100" w:beforeAutospacing="1" w:after="100" w:afterAutospacing="1"/>
              <w:rPr>
                <w:sz w:val="20"/>
                <w:szCs w:val="20"/>
              </w:rPr>
            </w:pPr>
            <w:r w:rsidRPr="00B03C71">
              <w:rPr>
                <w:sz w:val="20"/>
                <w:szCs w:val="20"/>
              </w:rPr>
              <w:t xml:space="preserve">Last census: 1 March 2001 </w:t>
            </w:r>
          </w:p>
          <w:p w:rsidR="00B03C71" w:rsidRPr="00B03C71" w:rsidRDefault="00B03C71" w:rsidP="0040687D">
            <w:pPr>
              <w:numPr>
                <w:ilvl w:val="0"/>
                <w:numId w:val="38"/>
              </w:numPr>
              <w:spacing w:before="100" w:beforeAutospacing="1" w:after="100" w:afterAutospacing="1"/>
              <w:rPr>
                <w:sz w:val="20"/>
                <w:szCs w:val="20"/>
              </w:rPr>
            </w:pPr>
            <w:r w:rsidRPr="00B03C71">
              <w:rPr>
                <w:sz w:val="20"/>
                <w:szCs w:val="20"/>
              </w:rPr>
              <w:t xml:space="preserve">Frequency: decennial (no interruption), usually conducted in March </w:t>
            </w:r>
          </w:p>
        </w:tc>
      </w:tr>
      <w:tr w:rsidR="00B03C71" w:rsidRPr="00FD18B2" w:rsidTr="00B03C71">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Organization and management</w:t>
            </w:r>
          </w:p>
        </w:tc>
        <w:tc>
          <w:tcPr>
            <w:tcW w:w="411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40687D">
            <w:pPr>
              <w:numPr>
                <w:ilvl w:val="0"/>
                <w:numId w:val="39"/>
              </w:numPr>
              <w:spacing w:before="100" w:beforeAutospacing="1" w:after="100" w:afterAutospacing="1"/>
              <w:rPr>
                <w:sz w:val="20"/>
                <w:szCs w:val="20"/>
              </w:rPr>
            </w:pPr>
            <w:r w:rsidRPr="00B03C71">
              <w:rPr>
                <w:sz w:val="20"/>
                <w:szCs w:val="20"/>
              </w:rPr>
              <w:t xml:space="preserve">Office of Registrar General of India, Delhi and regional offices </w:t>
            </w:r>
          </w:p>
          <w:p w:rsidR="00B03C71" w:rsidRPr="00B03C71" w:rsidRDefault="00B03C71" w:rsidP="0040687D">
            <w:pPr>
              <w:numPr>
                <w:ilvl w:val="0"/>
                <w:numId w:val="39"/>
              </w:numPr>
              <w:spacing w:before="100" w:beforeAutospacing="1" w:after="100" w:afterAutospacing="1"/>
              <w:rPr>
                <w:sz w:val="20"/>
                <w:szCs w:val="20"/>
              </w:rPr>
            </w:pPr>
            <w:r w:rsidRPr="00B03C71">
              <w:rPr>
                <w:sz w:val="20"/>
                <w:szCs w:val="20"/>
              </w:rPr>
              <w:t xml:space="preserve">Enumeration conducted by temporary employees (including local officials) </w:t>
            </w:r>
          </w:p>
        </w:tc>
      </w:tr>
      <w:tr w:rsidR="00B03C71" w:rsidRPr="00FD18B2" w:rsidTr="00B03C71">
        <w:trPr>
          <w:trHeight w:val="945"/>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Sampling</w:t>
            </w:r>
          </w:p>
        </w:tc>
        <w:tc>
          <w:tcPr>
            <w:tcW w:w="411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40687D">
            <w:pPr>
              <w:numPr>
                <w:ilvl w:val="0"/>
                <w:numId w:val="40"/>
              </w:numPr>
              <w:spacing w:before="100" w:beforeAutospacing="1" w:after="100" w:afterAutospacing="1"/>
              <w:rPr>
                <w:sz w:val="20"/>
                <w:szCs w:val="20"/>
              </w:rPr>
            </w:pPr>
            <w:r w:rsidRPr="00B03C71">
              <w:rPr>
                <w:sz w:val="20"/>
                <w:szCs w:val="20"/>
              </w:rPr>
              <w:t xml:space="preserve">Operations: house numbering, house listing, population enumeration (Census), post-enumeration survey </w:t>
            </w:r>
          </w:p>
          <w:p w:rsidR="00B03C71" w:rsidRPr="00B03C71" w:rsidRDefault="00B03C71" w:rsidP="0040687D">
            <w:pPr>
              <w:numPr>
                <w:ilvl w:val="0"/>
                <w:numId w:val="40"/>
              </w:numPr>
              <w:spacing w:before="100" w:beforeAutospacing="1" w:after="100" w:afterAutospacing="1"/>
              <w:rPr>
                <w:sz w:val="20"/>
                <w:szCs w:val="20"/>
              </w:rPr>
            </w:pPr>
            <w:r w:rsidRPr="00B03C71">
              <w:rPr>
                <w:sz w:val="20"/>
                <w:szCs w:val="20"/>
              </w:rPr>
              <w:t xml:space="preserve">Conducted at individual, household (and village) level. </w:t>
            </w:r>
          </w:p>
          <w:p w:rsidR="00B03C71" w:rsidRPr="00B03C71" w:rsidRDefault="00B03C71" w:rsidP="0040687D">
            <w:pPr>
              <w:numPr>
                <w:ilvl w:val="0"/>
                <w:numId w:val="40"/>
              </w:numPr>
              <w:spacing w:before="100" w:beforeAutospacing="1" w:after="100" w:afterAutospacing="1"/>
              <w:rPr>
                <w:sz w:val="20"/>
                <w:szCs w:val="20"/>
              </w:rPr>
            </w:pPr>
            <w:r w:rsidRPr="00B03C71">
              <w:rPr>
                <w:sz w:val="20"/>
                <w:szCs w:val="20"/>
              </w:rPr>
              <w:t xml:space="preserve">Exhaustive </w:t>
            </w:r>
          </w:p>
        </w:tc>
      </w:tr>
      <w:tr w:rsidR="00B03C71" w:rsidRPr="00FD18B2" w:rsidTr="00B03C71">
        <w:trPr>
          <w:trHeight w:val="1080"/>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Publication scale</w:t>
            </w:r>
          </w:p>
        </w:tc>
        <w:tc>
          <w:tcPr>
            <w:tcW w:w="411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40687D">
            <w:pPr>
              <w:numPr>
                <w:ilvl w:val="0"/>
                <w:numId w:val="41"/>
              </w:numPr>
              <w:spacing w:before="100" w:beforeAutospacing="1" w:after="100" w:afterAutospacing="1"/>
              <w:rPr>
                <w:sz w:val="20"/>
                <w:szCs w:val="20"/>
              </w:rPr>
            </w:pPr>
            <w:r w:rsidRPr="00B03C71">
              <w:rPr>
                <w:sz w:val="20"/>
                <w:szCs w:val="20"/>
              </w:rPr>
              <w:t xml:space="preserve">Data now published at village/tehsil/district/town/ state level </w:t>
            </w:r>
          </w:p>
          <w:p w:rsidR="00B03C71" w:rsidRPr="00B03C71" w:rsidRDefault="00B03C71" w:rsidP="0040687D">
            <w:pPr>
              <w:numPr>
                <w:ilvl w:val="0"/>
                <w:numId w:val="41"/>
              </w:numPr>
              <w:spacing w:before="100" w:beforeAutospacing="1" w:after="100" w:afterAutospacing="1"/>
              <w:rPr>
                <w:sz w:val="20"/>
                <w:szCs w:val="20"/>
              </w:rPr>
            </w:pPr>
            <w:r w:rsidRPr="00B03C71">
              <w:rPr>
                <w:sz w:val="20"/>
                <w:szCs w:val="20"/>
              </w:rPr>
              <w:t xml:space="preserve">Volume: more than one thousand volumes published every ten years (from district to country level) </w:t>
            </w:r>
          </w:p>
          <w:p w:rsidR="00B03C71" w:rsidRPr="00B03C71" w:rsidRDefault="00B03C71" w:rsidP="0040687D">
            <w:pPr>
              <w:numPr>
                <w:ilvl w:val="0"/>
                <w:numId w:val="41"/>
              </w:numPr>
              <w:spacing w:before="100" w:beforeAutospacing="1" w:after="100" w:afterAutospacing="1"/>
              <w:rPr>
                <w:sz w:val="20"/>
                <w:szCs w:val="20"/>
              </w:rPr>
            </w:pPr>
            <w:r w:rsidRPr="00B03C71">
              <w:rPr>
                <w:sz w:val="20"/>
                <w:szCs w:val="20"/>
              </w:rPr>
              <w:t xml:space="preserve">Census newsletter (PDF) </w:t>
            </w:r>
          </w:p>
        </w:tc>
      </w:tr>
      <w:tr w:rsidR="00B03C71" w:rsidRPr="00FD18B2" w:rsidTr="00B03C71">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 xml:space="preserve">Publication </w:t>
            </w:r>
          </w:p>
        </w:tc>
        <w:tc>
          <w:tcPr>
            <w:tcW w:w="4113" w:type="pct"/>
            <w:tcBorders>
              <w:top w:val="outset" w:sz="6" w:space="0" w:color="auto"/>
              <w:left w:val="outset" w:sz="6" w:space="0" w:color="auto"/>
              <w:bottom w:val="outset" w:sz="6" w:space="0" w:color="auto"/>
              <w:right w:val="outset" w:sz="6" w:space="0" w:color="auto"/>
            </w:tcBorders>
            <w:shd w:val="clear" w:color="auto" w:fill="CCFFCC"/>
            <w:vAlign w:val="bottom"/>
            <w:hideMark/>
          </w:tcPr>
          <w:p w:rsidR="00B03C71" w:rsidRPr="00B03C71" w:rsidRDefault="00B03C71" w:rsidP="0040687D">
            <w:pPr>
              <w:numPr>
                <w:ilvl w:val="0"/>
                <w:numId w:val="42"/>
              </w:numPr>
              <w:spacing w:before="100" w:beforeAutospacing="1" w:after="100" w:afterAutospacing="1"/>
              <w:rPr>
                <w:sz w:val="20"/>
                <w:szCs w:val="20"/>
              </w:rPr>
            </w:pPr>
            <w:r w:rsidRPr="00B03C71">
              <w:rPr>
                <w:sz w:val="20"/>
                <w:szCs w:val="20"/>
              </w:rPr>
              <w:t xml:space="preserve">Paper format: volumes of the Census of India (tables, analysis, special analyses) </w:t>
            </w:r>
          </w:p>
          <w:p w:rsidR="00B03C71" w:rsidRPr="00B03C71" w:rsidRDefault="00B03C71" w:rsidP="0040687D">
            <w:pPr>
              <w:numPr>
                <w:ilvl w:val="0"/>
                <w:numId w:val="42"/>
              </w:numPr>
              <w:spacing w:before="100" w:beforeAutospacing="1" w:after="100" w:afterAutospacing="1"/>
              <w:rPr>
                <w:sz w:val="20"/>
                <w:szCs w:val="20"/>
              </w:rPr>
            </w:pPr>
            <w:r w:rsidRPr="00B03C71">
              <w:rPr>
                <w:sz w:val="20"/>
                <w:szCs w:val="20"/>
              </w:rPr>
              <w:t xml:space="preserve">Old census volumes on microfiches (from 1871 to 1971) </w:t>
            </w:r>
          </w:p>
          <w:p w:rsidR="00B03C71" w:rsidRPr="00B03C71" w:rsidRDefault="00B03C71" w:rsidP="0040687D">
            <w:pPr>
              <w:numPr>
                <w:ilvl w:val="0"/>
                <w:numId w:val="42"/>
              </w:numPr>
              <w:spacing w:before="100" w:beforeAutospacing="1" w:after="100" w:afterAutospacing="1"/>
              <w:rPr>
                <w:sz w:val="20"/>
                <w:szCs w:val="20"/>
              </w:rPr>
            </w:pPr>
            <w:r w:rsidRPr="00B03C71">
              <w:rPr>
                <w:sz w:val="20"/>
                <w:szCs w:val="20"/>
              </w:rPr>
              <w:t xml:space="preserve">Electronic format: many tables on CD, some tables and reports on web </w:t>
            </w:r>
          </w:p>
          <w:p w:rsidR="00B03C71" w:rsidRPr="00B03C71" w:rsidRDefault="00B03C71" w:rsidP="0040687D">
            <w:pPr>
              <w:numPr>
                <w:ilvl w:val="0"/>
                <w:numId w:val="42"/>
              </w:numPr>
              <w:spacing w:before="100" w:beforeAutospacing="1" w:after="100" w:afterAutospacing="1"/>
              <w:rPr>
                <w:sz w:val="20"/>
                <w:szCs w:val="20"/>
              </w:rPr>
            </w:pPr>
            <w:r w:rsidRPr="00B03C71">
              <w:rPr>
                <w:sz w:val="20"/>
                <w:szCs w:val="20"/>
              </w:rPr>
              <w:t xml:space="preserve">Raw data: not available </w:t>
            </w:r>
          </w:p>
        </w:tc>
      </w:tr>
      <w:tr w:rsidR="00B03C71" w:rsidRPr="00FD18B2" w:rsidTr="00B03C71">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Topics covered</w:t>
            </w:r>
          </w:p>
        </w:tc>
        <w:tc>
          <w:tcPr>
            <w:tcW w:w="4113" w:type="pct"/>
            <w:tcBorders>
              <w:top w:val="outset" w:sz="6" w:space="0" w:color="auto"/>
              <w:left w:val="outset" w:sz="6" w:space="0" w:color="auto"/>
              <w:bottom w:val="outset" w:sz="6" w:space="0" w:color="auto"/>
              <w:right w:val="outset" w:sz="6" w:space="0" w:color="auto"/>
            </w:tcBorders>
            <w:shd w:val="clear" w:color="auto" w:fill="CCFFCC"/>
            <w:vAlign w:val="bottom"/>
            <w:hideMark/>
          </w:tcPr>
          <w:p w:rsidR="00B03C71" w:rsidRPr="00B03C71" w:rsidRDefault="00B03C71" w:rsidP="0040687D">
            <w:pPr>
              <w:numPr>
                <w:ilvl w:val="0"/>
                <w:numId w:val="43"/>
              </w:numPr>
              <w:spacing w:before="100" w:beforeAutospacing="1" w:after="100" w:afterAutospacing="1"/>
              <w:rPr>
                <w:sz w:val="20"/>
                <w:szCs w:val="20"/>
              </w:rPr>
            </w:pPr>
            <w:r w:rsidRPr="00B03C71">
              <w:rPr>
                <w:sz w:val="20"/>
                <w:szCs w:val="20"/>
              </w:rPr>
              <w:t xml:space="preserve">Socioeconomic and demographic characteristics (individual level) </w:t>
            </w:r>
          </w:p>
          <w:p w:rsidR="00B03C71" w:rsidRPr="00B03C71" w:rsidRDefault="00B03C71" w:rsidP="0040687D">
            <w:pPr>
              <w:numPr>
                <w:ilvl w:val="0"/>
                <w:numId w:val="43"/>
              </w:numPr>
              <w:spacing w:before="100" w:beforeAutospacing="1" w:after="100" w:afterAutospacing="1"/>
              <w:rPr>
                <w:sz w:val="20"/>
                <w:szCs w:val="20"/>
              </w:rPr>
            </w:pPr>
            <w:r w:rsidRPr="00B03C71">
              <w:rPr>
                <w:sz w:val="20"/>
                <w:szCs w:val="20"/>
              </w:rPr>
              <w:t xml:space="preserve">Housing amenities, household goods (household level) </w:t>
            </w:r>
          </w:p>
          <w:p w:rsidR="00B03C71" w:rsidRPr="00B03C71" w:rsidRDefault="00B03C71" w:rsidP="0040687D">
            <w:pPr>
              <w:numPr>
                <w:ilvl w:val="0"/>
                <w:numId w:val="43"/>
              </w:numPr>
              <w:spacing w:before="100" w:beforeAutospacing="1" w:after="100" w:afterAutospacing="1"/>
              <w:rPr>
                <w:sz w:val="20"/>
                <w:szCs w:val="20"/>
              </w:rPr>
            </w:pPr>
            <w:r w:rsidRPr="00B03C71">
              <w:rPr>
                <w:sz w:val="20"/>
                <w:szCs w:val="20"/>
              </w:rPr>
              <w:t xml:space="preserve">Infrastructure and land use data from other sources (village level) </w:t>
            </w:r>
          </w:p>
        </w:tc>
      </w:tr>
      <w:tr w:rsidR="00B03C71" w:rsidRPr="00FD18B2" w:rsidTr="00B03C71">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Web resources</w:t>
            </w:r>
          </w:p>
        </w:tc>
        <w:tc>
          <w:tcPr>
            <w:tcW w:w="4113" w:type="pct"/>
            <w:tcBorders>
              <w:top w:val="outset" w:sz="6" w:space="0" w:color="auto"/>
              <w:left w:val="outset" w:sz="6" w:space="0" w:color="auto"/>
              <w:bottom w:val="outset" w:sz="6" w:space="0" w:color="auto"/>
              <w:right w:val="outset" w:sz="6" w:space="0" w:color="auto"/>
            </w:tcBorders>
            <w:shd w:val="clear" w:color="auto" w:fill="CCFFCC"/>
            <w:vAlign w:val="bottom"/>
            <w:hideMark/>
          </w:tcPr>
          <w:p w:rsidR="00B03C71" w:rsidRPr="00B03C71" w:rsidRDefault="00B03C71" w:rsidP="0040687D">
            <w:pPr>
              <w:numPr>
                <w:ilvl w:val="0"/>
                <w:numId w:val="44"/>
              </w:numPr>
              <w:spacing w:before="100" w:beforeAutospacing="1" w:after="100" w:afterAutospacing="1"/>
              <w:rPr>
                <w:sz w:val="20"/>
                <w:szCs w:val="20"/>
              </w:rPr>
            </w:pPr>
            <w:hyperlink r:id="rId12" w:history="1">
              <w:r w:rsidRPr="00B03C71">
                <w:rPr>
                  <w:color w:val="0000FF"/>
                  <w:sz w:val="20"/>
                  <w:szCs w:val="20"/>
                  <w:u w:val="single"/>
                </w:rPr>
                <w:t>http://www.censusindia.gov.in</w:t>
              </w:r>
            </w:hyperlink>
            <w:r w:rsidRPr="00B03C71">
              <w:rPr>
                <w:sz w:val="20"/>
                <w:szCs w:val="20"/>
              </w:rPr>
              <w:t xml:space="preserve">/ (new reorganized website with tables, maps, publication list, some reports-including old ones-, etc.) </w:t>
            </w:r>
          </w:p>
          <w:p w:rsidR="00B03C71" w:rsidRPr="00B03C71" w:rsidRDefault="00B03C71" w:rsidP="0040687D">
            <w:pPr>
              <w:numPr>
                <w:ilvl w:val="0"/>
                <w:numId w:val="44"/>
              </w:numPr>
              <w:spacing w:before="100" w:beforeAutospacing="1" w:after="100" w:afterAutospacing="1"/>
              <w:rPr>
                <w:sz w:val="20"/>
                <w:szCs w:val="20"/>
              </w:rPr>
            </w:pPr>
            <w:hyperlink r:id="rId13" w:history="1">
              <w:r w:rsidRPr="00B03C71">
                <w:rPr>
                  <w:color w:val="0000FF"/>
                  <w:sz w:val="20"/>
                  <w:szCs w:val="20"/>
                  <w:u w:val="single"/>
                </w:rPr>
                <w:t>http://www.censusindia.gov.in/maps/censusgis/Census_GIS/maps.htm</w:t>
              </w:r>
            </w:hyperlink>
            <w:r w:rsidRPr="00B03C71">
              <w:rPr>
                <w:sz w:val="20"/>
                <w:szCs w:val="20"/>
              </w:rPr>
              <w:t xml:space="preserve"> (for customized mapping) </w:t>
            </w:r>
          </w:p>
          <w:p w:rsidR="00B03C71" w:rsidRPr="00B03C71" w:rsidRDefault="00B03C71" w:rsidP="0040687D">
            <w:pPr>
              <w:numPr>
                <w:ilvl w:val="0"/>
                <w:numId w:val="44"/>
              </w:numPr>
              <w:spacing w:before="100" w:beforeAutospacing="1" w:after="100" w:afterAutospacing="1"/>
              <w:rPr>
                <w:sz w:val="20"/>
                <w:szCs w:val="20"/>
              </w:rPr>
            </w:pPr>
            <w:hyperlink r:id="rId14" w:history="1">
              <w:r w:rsidRPr="00B03C71">
                <w:rPr>
                  <w:color w:val="0000FF"/>
                  <w:sz w:val="20"/>
                  <w:szCs w:val="20"/>
                  <w:u w:val="single"/>
                </w:rPr>
                <w:t>http://www.chaf.lib.latrobe.edu.au/dcd/default.htm</w:t>
              </w:r>
            </w:hyperlink>
            <w:r w:rsidRPr="00B03C71">
              <w:rPr>
                <w:sz w:val="20"/>
                <w:szCs w:val="20"/>
              </w:rPr>
              <w:t xml:space="preserve"> (digital version of first colonial census volumes 1871-1901) </w:t>
            </w:r>
          </w:p>
        </w:tc>
      </w:tr>
      <w:tr w:rsidR="00B03C71" w:rsidRPr="00FD18B2" w:rsidTr="00B03C71">
        <w:trPr>
          <w:trHeight w:val="630"/>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 xml:space="preserve">Other sites </w:t>
            </w:r>
          </w:p>
        </w:tc>
        <w:tc>
          <w:tcPr>
            <w:tcW w:w="4113" w:type="pct"/>
            <w:tcBorders>
              <w:top w:val="outset" w:sz="6" w:space="0" w:color="auto"/>
              <w:left w:val="outset" w:sz="6" w:space="0" w:color="auto"/>
              <w:bottom w:val="outset" w:sz="6" w:space="0" w:color="auto"/>
              <w:right w:val="outset" w:sz="6" w:space="0" w:color="auto"/>
            </w:tcBorders>
            <w:shd w:val="clear" w:color="auto" w:fill="CCFFCC"/>
            <w:vAlign w:val="bottom"/>
            <w:hideMark/>
          </w:tcPr>
          <w:p w:rsidR="00B03C71" w:rsidRPr="00B03C71" w:rsidRDefault="00B03C71" w:rsidP="0040687D">
            <w:pPr>
              <w:numPr>
                <w:ilvl w:val="0"/>
                <w:numId w:val="45"/>
              </w:numPr>
              <w:spacing w:before="100" w:beforeAutospacing="1" w:after="100" w:afterAutospacing="1"/>
              <w:rPr>
                <w:sz w:val="20"/>
                <w:szCs w:val="20"/>
              </w:rPr>
            </w:pPr>
            <w:r w:rsidRPr="00B03C71">
              <w:rPr>
                <w:sz w:val="20"/>
                <w:szCs w:val="20"/>
              </w:rPr>
              <w:t xml:space="preserve">More and more states have now their own Census websites. </w:t>
            </w:r>
          </w:p>
          <w:p w:rsidR="00B03C71" w:rsidRPr="00B03C71" w:rsidRDefault="00B03C71" w:rsidP="0040687D">
            <w:pPr>
              <w:numPr>
                <w:ilvl w:val="0"/>
                <w:numId w:val="45"/>
              </w:numPr>
              <w:spacing w:before="100" w:beforeAutospacing="1" w:after="100" w:afterAutospacing="1"/>
              <w:rPr>
                <w:sz w:val="20"/>
                <w:szCs w:val="20"/>
              </w:rPr>
            </w:pPr>
            <w:r w:rsidRPr="00B03C71">
              <w:rPr>
                <w:sz w:val="20"/>
                <w:szCs w:val="20"/>
              </w:rPr>
              <w:t xml:space="preserve">Check on google for "Census + Andhra Pradesh", Himachal, Kerala, Orissa, Gujarat, West Bengal, Tamil Nadu etc. </w:t>
            </w:r>
          </w:p>
        </w:tc>
      </w:tr>
      <w:tr w:rsidR="00B03C71" w:rsidRPr="00FD18B2" w:rsidTr="00B03C71">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Assessment</w:t>
            </w:r>
          </w:p>
        </w:tc>
        <w:tc>
          <w:tcPr>
            <w:tcW w:w="4113" w:type="pct"/>
            <w:tcBorders>
              <w:top w:val="outset" w:sz="6" w:space="0" w:color="auto"/>
              <w:left w:val="outset" w:sz="6" w:space="0" w:color="auto"/>
              <w:bottom w:val="outset" w:sz="6" w:space="0" w:color="auto"/>
              <w:right w:val="outset" w:sz="6" w:space="0" w:color="auto"/>
            </w:tcBorders>
            <w:shd w:val="clear" w:color="auto" w:fill="CCFFCC"/>
            <w:vAlign w:val="bottom"/>
            <w:hideMark/>
          </w:tcPr>
          <w:p w:rsidR="00B03C71" w:rsidRPr="00B03C71" w:rsidRDefault="00B03C71" w:rsidP="0040687D">
            <w:pPr>
              <w:numPr>
                <w:ilvl w:val="0"/>
                <w:numId w:val="46"/>
              </w:numPr>
              <w:spacing w:before="100" w:beforeAutospacing="1" w:after="100" w:afterAutospacing="1"/>
              <w:rPr>
                <w:sz w:val="20"/>
                <w:szCs w:val="20"/>
              </w:rPr>
            </w:pPr>
            <w:r w:rsidRPr="00B03C71">
              <w:rPr>
                <w:sz w:val="20"/>
                <w:szCs w:val="20"/>
              </w:rPr>
              <w:t xml:space="preserve">Indispensable as the only exhaustive source on Indian population. </w:t>
            </w:r>
          </w:p>
          <w:p w:rsidR="00B03C71" w:rsidRPr="00B03C71" w:rsidRDefault="00B03C71" w:rsidP="0040687D">
            <w:pPr>
              <w:numPr>
                <w:ilvl w:val="0"/>
                <w:numId w:val="46"/>
              </w:numPr>
              <w:spacing w:before="100" w:beforeAutospacing="1" w:after="100" w:afterAutospacing="1"/>
              <w:rPr>
                <w:sz w:val="20"/>
                <w:szCs w:val="20"/>
              </w:rPr>
            </w:pPr>
            <w:r w:rsidRPr="00B03C71">
              <w:rPr>
                <w:sz w:val="20"/>
                <w:szCs w:val="20"/>
              </w:rPr>
              <w:t xml:space="preserve">Most economic, social and demographic characteristics are covered </w:t>
            </w:r>
          </w:p>
        </w:tc>
      </w:tr>
      <w:tr w:rsidR="00B03C71" w:rsidRPr="00FD18B2" w:rsidTr="00B03C71">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Limitations</w:t>
            </w:r>
          </w:p>
        </w:tc>
        <w:tc>
          <w:tcPr>
            <w:tcW w:w="4113" w:type="pct"/>
            <w:tcBorders>
              <w:top w:val="outset" w:sz="6" w:space="0" w:color="auto"/>
              <w:left w:val="outset" w:sz="6" w:space="0" w:color="auto"/>
              <w:bottom w:val="outset" w:sz="6" w:space="0" w:color="auto"/>
              <w:right w:val="outset" w:sz="6" w:space="0" w:color="auto"/>
            </w:tcBorders>
            <w:shd w:val="clear" w:color="auto" w:fill="CCFFCC"/>
            <w:vAlign w:val="bottom"/>
            <w:hideMark/>
          </w:tcPr>
          <w:p w:rsidR="00B03C71" w:rsidRPr="00B03C71" w:rsidRDefault="00B03C71" w:rsidP="0040687D">
            <w:pPr>
              <w:numPr>
                <w:ilvl w:val="0"/>
                <w:numId w:val="47"/>
              </w:numPr>
              <w:spacing w:before="100" w:beforeAutospacing="1" w:after="100" w:afterAutospacing="1"/>
              <w:rPr>
                <w:sz w:val="20"/>
                <w:szCs w:val="20"/>
              </w:rPr>
            </w:pPr>
            <w:r w:rsidRPr="00B03C71">
              <w:rPr>
                <w:sz w:val="20"/>
                <w:szCs w:val="20"/>
              </w:rPr>
              <w:t xml:space="preserve">No raw data available </w:t>
            </w:r>
          </w:p>
          <w:p w:rsidR="00B03C71" w:rsidRPr="00B03C71" w:rsidRDefault="00B03C71" w:rsidP="0040687D">
            <w:pPr>
              <w:numPr>
                <w:ilvl w:val="0"/>
                <w:numId w:val="47"/>
              </w:numPr>
              <w:spacing w:before="100" w:beforeAutospacing="1" w:after="100" w:afterAutospacing="1"/>
              <w:rPr>
                <w:sz w:val="20"/>
                <w:szCs w:val="20"/>
              </w:rPr>
            </w:pPr>
            <w:r w:rsidRPr="00B03C71">
              <w:rPr>
                <w:sz w:val="20"/>
                <w:szCs w:val="20"/>
              </w:rPr>
              <w:t xml:space="preserve">Limited village data available </w:t>
            </w:r>
          </w:p>
          <w:p w:rsidR="00B03C71" w:rsidRPr="00B03C71" w:rsidRDefault="00B03C71" w:rsidP="0040687D">
            <w:pPr>
              <w:numPr>
                <w:ilvl w:val="0"/>
                <w:numId w:val="47"/>
              </w:numPr>
              <w:spacing w:before="100" w:beforeAutospacing="1" w:after="100" w:afterAutospacing="1"/>
              <w:rPr>
                <w:sz w:val="20"/>
                <w:szCs w:val="20"/>
              </w:rPr>
            </w:pPr>
            <w:r w:rsidRPr="00B03C71">
              <w:rPr>
                <w:sz w:val="20"/>
                <w:szCs w:val="20"/>
              </w:rPr>
              <w:t xml:space="preserve">Publication delays vary from one month to ten years </w:t>
            </w:r>
          </w:p>
        </w:tc>
      </w:tr>
      <w:tr w:rsidR="00B03C71" w:rsidRPr="00FD18B2" w:rsidTr="00B03C71">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CCFFCC"/>
            <w:hideMark/>
          </w:tcPr>
          <w:p w:rsidR="00B03C71" w:rsidRPr="00B03C71" w:rsidRDefault="00B03C71" w:rsidP="003B74FD">
            <w:pPr>
              <w:jc w:val="right"/>
              <w:rPr>
                <w:sz w:val="20"/>
                <w:szCs w:val="20"/>
              </w:rPr>
            </w:pPr>
            <w:r w:rsidRPr="00B03C71">
              <w:rPr>
                <w:b/>
                <w:bCs/>
                <w:i/>
                <w:iCs/>
                <w:color w:val="FF0033"/>
                <w:sz w:val="20"/>
                <w:szCs w:val="20"/>
              </w:rPr>
              <w:t>New features</w:t>
            </w:r>
          </w:p>
        </w:tc>
        <w:tc>
          <w:tcPr>
            <w:tcW w:w="4113" w:type="pct"/>
            <w:tcBorders>
              <w:top w:val="outset" w:sz="6" w:space="0" w:color="auto"/>
              <w:left w:val="outset" w:sz="6" w:space="0" w:color="auto"/>
              <w:bottom w:val="outset" w:sz="6" w:space="0" w:color="auto"/>
              <w:right w:val="outset" w:sz="6" w:space="0" w:color="auto"/>
            </w:tcBorders>
            <w:shd w:val="clear" w:color="auto" w:fill="CCFFCC"/>
            <w:vAlign w:val="bottom"/>
            <w:hideMark/>
          </w:tcPr>
          <w:p w:rsidR="00B03C71" w:rsidRPr="00B03C71" w:rsidRDefault="00B03C71" w:rsidP="0040687D">
            <w:pPr>
              <w:numPr>
                <w:ilvl w:val="0"/>
                <w:numId w:val="48"/>
              </w:numPr>
              <w:spacing w:before="100" w:beforeAutospacing="1" w:after="100" w:afterAutospacing="1"/>
              <w:rPr>
                <w:sz w:val="20"/>
                <w:szCs w:val="20"/>
              </w:rPr>
            </w:pPr>
            <w:r w:rsidRPr="00B03C71">
              <w:rPr>
                <w:sz w:val="20"/>
                <w:szCs w:val="20"/>
              </w:rPr>
              <w:t xml:space="preserve">Tables immediately available from the web </w:t>
            </w:r>
          </w:p>
          <w:p w:rsidR="00B03C71" w:rsidRPr="00B03C71" w:rsidRDefault="00B03C71" w:rsidP="0040687D">
            <w:pPr>
              <w:numPr>
                <w:ilvl w:val="0"/>
                <w:numId w:val="48"/>
              </w:numPr>
              <w:spacing w:before="100" w:beforeAutospacing="1" w:after="100" w:afterAutospacing="1"/>
              <w:rPr>
                <w:sz w:val="20"/>
                <w:szCs w:val="20"/>
              </w:rPr>
            </w:pPr>
            <w:r w:rsidRPr="00B03C71">
              <w:rPr>
                <w:sz w:val="20"/>
                <w:szCs w:val="20"/>
              </w:rPr>
              <w:t xml:space="preserve">Census maps from the web </w:t>
            </w:r>
          </w:p>
          <w:p w:rsidR="00B03C71" w:rsidRPr="00B03C71" w:rsidRDefault="00B03C71" w:rsidP="0040687D">
            <w:pPr>
              <w:numPr>
                <w:ilvl w:val="0"/>
                <w:numId w:val="48"/>
              </w:numPr>
              <w:spacing w:before="100" w:beforeAutospacing="1" w:after="100" w:afterAutospacing="1"/>
              <w:rPr>
                <w:sz w:val="20"/>
                <w:szCs w:val="20"/>
              </w:rPr>
            </w:pPr>
            <w:r w:rsidRPr="00B03C71">
              <w:rPr>
                <w:sz w:val="20"/>
                <w:szCs w:val="20"/>
              </w:rPr>
              <w:t xml:space="preserve">New information included in 2001 Census (agriculture, mobility, etc.) </w:t>
            </w:r>
          </w:p>
          <w:p w:rsidR="00B03C71" w:rsidRPr="00B03C71" w:rsidRDefault="00B03C71" w:rsidP="0040687D">
            <w:pPr>
              <w:numPr>
                <w:ilvl w:val="0"/>
                <w:numId w:val="48"/>
              </w:numPr>
              <w:spacing w:before="100" w:beforeAutospacing="1" w:after="100" w:afterAutospacing="1"/>
              <w:rPr>
                <w:sz w:val="20"/>
                <w:szCs w:val="20"/>
              </w:rPr>
            </w:pPr>
            <w:r w:rsidRPr="00B03C71">
              <w:rPr>
                <w:sz w:val="20"/>
                <w:szCs w:val="20"/>
              </w:rPr>
              <w:t xml:space="preserve">Permanent location number </w:t>
            </w:r>
          </w:p>
          <w:p w:rsidR="00B03C71" w:rsidRPr="00B03C71" w:rsidRDefault="00B03C71" w:rsidP="0040687D">
            <w:pPr>
              <w:numPr>
                <w:ilvl w:val="0"/>
                <w:numId w:val="48"/>
              </w:numPr>
              <w:spacing w:before="100" w:beforeAutospacing="1" w:after="100" w:afterAutospacing="1"/>
              <w:rPr>
                <w:sz w:val="20"/>
                <w:szCs w:val="20"/>
              </w:rPr>
            </w:pPr>
            <w:r w:rsidRPr="00B03C71">
              <w:rPr>
                <w:sz w:val="20"/>
                <w:szCs w:val="20"/>
              </w:rPr>
              <w:t xml:space="preserve">La Trobe University has already scanned reports from 1871, 1881, 1891 and 1901 censuses </w:t>
            </w:r>
          </w:p>
        </w:tc>
      </w:tr>
    </w:tbl>
    <w:p w:rsidR="004A544D" w:rsidRDefault="004A544D" w:rsidP="004A544D">
      <w:pPr>
        <w:pStyle w:val="ListParagraph"/>
        <w:autoSpaceDE w:val="0"/>
        <w:autoSpaceDN w:val="0"/>
        <w:adjustRightInd w:val="0"/>
        <w:jc w:val="both"/>
        <w:rPr>
          <w:rFonts w:asciiTheme="minorHAnsi" w:hAnsiTheme="minorHAnsi" w:cstheme="minorHAnsi"/>
          <w:b/>
          <w:bCs/>
          <w:sz w:val="20"/>
          <w:szCs w:val="20"/>
          <w:lang w:bidi="mr-IN"/>
        </w:rPr>
      </w:pPr>
    </w:p>
    <w:p w:rsidR="000B3ACF" w:rsidRDefault="000B3ACF" w:rsidP="00B03C71">
      <w:pPr>
        <w:pStyle w:val="ListParagraph"/>
        <w:autoSpaceDE w:val="0"/>
        <w:autoSpaceDN w:val="0"/>
        <w:adjustRightInd w:val="0"/>
        <w:jc w:val="both"/>
        <w:rPr>
          <w:rFonts w:asciiTheme="minorHAnsi" w:hAnsiTheme="minorHAnsi" w:cstheme="minorHAnsi"/>
          <w:b/>
          <w:bCs/>
          <w:u w:val="single"/>
          <w:lang w:bidi="mr-IN"/>
        </w:rPr>
      </w:pPr>
    </w:p>
    <w:p w:rsidR="00B03C71" w:rsidRDefault="00B03C71" w:rsidP="00B03C71">
      <w:pPr>
        <w:pStyle w:val="ListParagraph"/>
        <w:autoSpaceDE w:val="0"/>
        <w:autoSpaceDN w:val="0"/>
        <w:adjustRightInd w:val="0"/>
        <w:jc w:val="both"/>
        <w:rPr>
          <w:rFonts w:asciiTheme="minorHAnsi" w:hAnsiTheme="minorHAnsi" w:cstheme="minorHAnsi"/>
          <w:b/>
          <w:bCs/>
          <w:u w:val="single"/>
          <w:lang w:bidi="mr-IN"/>
        </w:rPr>
      </w:pPr>
      <w:r w:rsidRPr="00812A8B">
        <w:rPr>
          <w:rFonts w:asciiTheme="minorHAnsi" w:hAnsiTheme="minorHAnsi" w:cstheme="minorHAnsi"/>
          <w:b/>
          <w:bCs/>
          <w:u w:val="single"/>
          <w:lang w:bidi="mr-IN"/>
        </w:rPr>
        <w:t>USES OF CENSUS</w:t>
      </w:r>
    </w:p>
    <w:p w:rsidR="00B03C71" w:rsidRPr="00812A8B" w:rsidRDefault="00B03C71" w:rsidP="00B03C71">
      <w:pPr>
        <w:pStyle w:val="ListParagraph"/>
        <w:autoSpaceDE w:val="0"/>
        <w:autoSpaceDN w:val="0"/>
        <w:adjustRightInd w:val="0"/>
        <w:jc w:val="both"/>
        <w:rPr>
          <w:rFonts w:asciiTheme="minorHAnsi" w:hAnsiTheme="minorHAnsi" w:cstheme="minorHAnsi"/>
          <w:b/>
          <w:bCs/>
          <w:u w:val="single"/>
          <w:lang w:bidi="mr-IN"/>
        </w:rPr>
      </w:pPr>
    </w:p>
    <w:p w:rsidR="00B03C71" w:rsidRPr="00812A8B" w:rsidRDefault="00B03C71" w:rsidP="0040687D">
      <w:pPr>
        <w:pStyle w:val="ListParagraph"/>
        <w:numPr>
          <w:ilvl w:val="0"/>
          <w:numId w:val="33"/>
        </w:numPr>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Age-sex-marital status of the population </w:t>
      </w:r>
    </w:p>
    <w:p w:rsidR="00B03C71" w:rsidRPr="00812A8B" w:rsidRDefault="00B03C71" w:rsidP="0040687D">
      <w:pPr>
        <w:pStyle w:val="ListParagraph"/>
        <w:numPr>
          <w:ilvl w:val="0"/>
          <w:numId w:val="33"/>
        </w:numPr>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 Socio-economic characteristics such as literacy and education</w:t>
      </w:r>
    </w:p>
    <w:p w:rsidR="00B03C71" w:rsidRPr="00812A8B" w:rsidRDefault="00B03C71" w:rsidP="0040687D">
      <w:pPr>
        <w:pStyle w:val="ListParagraph"/>
        <w:numPr>
          <w:ilvl w:val="0"/>
          <w:numId w:val="33"/>
        </w:numPr>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 Religion of head of household; occupation and industrial classification of labour force</w:t>
      </w:r>
    </w:p>
    <w:p w:rsidR="00B03C71" w:rsidRPr="00812A8B" w:rsidRDefault="00B03C71" w:rsidP="0040687D">
      <w:pPr>
        <w:pStyle w:val="ListParagraph"/>
        <w:numPr>
          <w:ilvl w:val="0"/>
          <w:numId w:val="33"/>
        </w:numPr>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 Various household and community amenities (health facilities, post office, bank, schools etc.); and housing condition.</w:t>
      </w:r>
    </w:p>
    <w:p w:rsidR="00B03C71" w:rsidRPr="00812A8B" w:rsidRDefault="00B03C71" w:rsidP="00B03C71">
      <w:pPr>
        <w:pStyle w:val="ListParagraph"/>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 </w:t>
      </w:r>
    </w:p>
    <w:p w:rsidR="00B03C71" w:rsidRPr="00812A8B" w:rsidRDefault="00B03C71" w:rsidP="0040687D">
      <w:pPr>
        <w:pStyle w:val="ListParagraph"/>
        <w:numPr>
          <w:ilvl w:val="0"/>
          <w:numId w:val="34"/>
        </w:numPr>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 The scheduled caste and scheduled tribe composition of households </w:t>
      </w:r>
    </w:p>
    <w:p w:rsidR="00B03C71" w:rsidRPr="00812A8B" w:rsidRDefault="00B03C71" w:rsidP="0040687D">
      <w:pPr>
        <w:pStyle w:val="ListParagraph"/>
        <w:numPr>
          <w:ilvl w:val="0"/>
          <w:numId w:val="34"/>
        </w:numPr>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 Fertility (births during the last one year and children ever born) and migration status. </w:t>
      </w:r>
    </w:p>
    <w:p w:rsidR="00B03C71" w:rsidRPr="00812A8B" w:rsidRDefault="00B03C71" w:rsidP="00B03C71">
      <w:pPr>
        <w:pStyle w:val="ListParagraph"/>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 </w:t>
      </w:r>
    </w:p>
    <w:p w:rsidR="00B03C71" w:rsidRPr="00812A8B" w:rsidRDefault="00B03C71" w:rsidP="0040687D">
      <w:pPr>
        <w:pStyle w:val="ListParagraph"/>
        <w:numPr>
          <w:ilvl w:val="0"/>
          <w:numId w:val="35"/>
        </w:numPr>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 Effectively used to get estimates of vital rates indirectly. </w:t>
      </w:r>
    </w:p>
    <w:p w:rsidR="00B03C71" w:rsidRPr="00812A8B" w:rsidRDefault="00B03C71" w:rsidP="0040687D">
      <w:pPr>
        <w:pStyle w:val="ListParagraph"/>
        <w:numPr>
          <w:ilvl w:val="0"/>
          <w:numId w:val="35"/>
        </w:numPr>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 For example, using information on children ever born and children surviving, one can derive indirect estimates for fertility, infant and childhood mortality.</w:t>
      </w:r>
    </w:p>
    <w:p w:rsidR="00B03C71" w:rsidRPr="00812A8B" w:rsidRDefault="00B03C71" w:rsidP="00B03C71">
      <w:pPr>
        <w:pStyle w:val="ListParagraph"/>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 </w:t>
      </w:r>
    </w:p>
    <w:p w:rsidR="00B03C71" w:rsidRPr="00812A8B" w:rsidRDefault="00B03C71" w:rsidP="0040687D">
      <w:pPr>
        <w:pStyle w:val="ListParagraph"/>
        <w:numPr>
          <w:ilvl w:val="0"/>
          <w:numId w:val="36"/>
        </w:numPr>
        <w:autoSpaceDE w:val="0"/>
        <w:autoSpaceDN w:val="0"/>
        <w:adjustRightInd w:val="0"/>
        <w:jc w:val="both"/>
        <w:rPr>
          <w:rFonts w:asciiTheme="minorHAnsi" w:hAnsiTheme="minorHAnsi" w:cstheme="minorHAnsi"/>
          <w:b/>
          <w:bCs/>
          <w:sz w:val="20"/>
          <w:szCs w:val="20"/>
          <w:lang w:bidi="mr-IN"/>
        </w:rPr>
      </w:pPr>
      <w:r w:rsidRPr="00812A8B">
        <w:rPr>
          <w:rFonts w:asciiTheme="minorHAnsi" w:hAnsiTheme="minorHAnsi" w:cstheme="minorHAnsi" w:hint="cs"/>
          <w:b/>
          <w:bCs/>
          <w:sz w:val="20"/>
          <w:szCs w:val="20"/>
          <w:lang w:bidi="mr-IN"/>
        </w:rPr>
        <w:t xml:space="preserve"> Base data for projection of population, generally carried out at the state level by an expert committee constituted by Planning Commission </w:t>
      </w:r>
    </w:p>
    <w:p w:rsidR="00B03C71" w:rsidRDefault="00B03C71" w:rsidP="00B03C71">
      <w:pPr>
        <w:pStyle w:val="ListParagraph"/>
        <w:autoSpaceDE w:val="0"/>
        <w:autoSpaceDN w:val="0"/>
        <w:adjustRightInd w:val="0"/>
        <w:jc w:val="both"/>
        <w:rPr>
          <w:rFonts w:asciiTheme="minorHAnsi" w:hAnsiTheme="minorHAnsi" w:cstheme="minorHAnsi"/>
          <w:b/>
          <w:bCs/>
          <w:sz w:val="20"/>
          <w:szCs w:val="20"/>
          <w:lang w:bidi="mr-IN"/>
        </w:rPr>
      </w:pPr>
    </w:p>
    <w:p w:rsidR="004A544D" w:rsidRDefault="004A544D" w:rsidP="004A544D">
      <w:pPr>
        <w:pStyle w:val="ListParagraph"/>
        <w:autoSpaceDE w:val="0"/>
        <w:autoSpaceDN w:val="0"/>
        <w:adjustRightInd w:val="0"/>
        <w:jc w:val="both"/>
        <w:rPr>
          <w:rFonts w:asciiTheme="minorHAnsi" w:hAnsiTheme="minorHAnsi" w:cstheme="minorHAnsi"/>
          <w:b/>
          <w:bCs/>
          <w:sz w:val="20"/>
          <w:szCs w:val="20"/>
          <w:lang w:bidi="mr-IN"/>
        </w:rPr>
      </w:pPr>
    </w:p>
    <w:p w:rsidR="000B3ACF" w:rsidRDefault="000B3ACF" w:rsidP="004A544D">
      <w:pPr>
        <w:pStyle w:val="ListParagraph"/>
        <w:autoSpaceDE w:val="0"/>
        <w:autoSpaceDN w:val="0"/>
        <w:adjustRightInd w:val="0"/>
        <w:jc w:val="both"/>
        <w:rPr>
          <w:rFonts w:asciiTheme="minorHAnsi" w:hAnsiTheme="minorHAnsi" w:cstheme="minorHAnsi"/>
          <w:b/>
          <w:bCs/>
          <w:u w:val="single"/>
          <w:lang w:bidi="mr-IN"/>
        </w:rPr>
      </w:pPr>
      <w:r w:rsidRPr="000B3ACF">
        <w:rPr>
          <w:rFonts w:asciiTheme="minorHAnsi" w:hAnsiTheme="minorHAnsi" w:cstheme="minorHAnsi"/>
          <w:b/>
          <w:bCs/>
          <w:u w:val="single"/>
          <w:lang w:bidi="mr-IN"/>
        </w:rPr>
        <w:t>The Registration of Births &amp; Deaths (RBD) Act 1969</w:t>
      </w:r>
    </w:p>
    <w:p w:rsidR="000B3ACF" w:rsidRPr="000B3ACF" w:rsidRDefault="000B3ACF" w:rsidP="004A544D">
      <w:pPr>
        <w:pStyle w:val="ListParagraph"/>
        <w:autoSpaceDE w:val="0"/>
        <w:autoSpaceDN w:val="0"/>
        <w:adjustRightInd w:val="0"/>
        <w:jc w:val="both"/>
        <w:rPr>
          <w:rFonts w:asciiTheme="minorHAnsi" w:hAnsiTheme="minorHAnsi" w:cstheme="minorHAnsi"/>
          <w:b/>
          <w:bCs/>
          <w:u w:val="single"/>
          <w:lang w:bidi="mr-IN"/>
        </w:rPr>
      </w:pPr>
    </w:p>
    <w:p w:rsidR="000B3ACF" w:rsidRDefault="000B3ACF" w:rsidP="000B3ACF">
      <w:pPr>
        <w:pStyle w:val="ListParagraph"/>
        <w:autoSpaceDE w:val="0"/>
        <w:autoSpaceDN w:val="0"/>
        <w:adjustRightInd w:val="0"/>
        <w:jc w:val="both"/>
        <w:rPr>
          <w:rFonts w:asciiTheme="minorHAnsi" w:hAnsiTheme="minorHAnsi" w:cstheme="minorHAnsi"/>
          <w:b/>
          <w:bCs/>
          <w:sz w:val="20"/>
          <w:szCs w:val="20"/>
          <w:lang w:bidi="mr-IN"/>
        </w:rPr>
      </w:pPr>
      <w:r w:rsidRPr="000B3ACF">
        <w:rPr>
          <w:rFonts w:asciiTheme="minorHAnsi" w:hAnsiTheme="minorHAnsi" w:cstheme="minorHAnsi" w:hint="cs"/>
          <w:b/>
          <w:bCs/>
          <w:sz w:val="20"/>
          <w:szCs w:val="20"/>
          <w:lang w:bidi="mr-IN"/>
        </w:rPr>
        <w:t>The RBD act 1969 has 5 chapters and different sections</w:t>
      </w:r>
    </w:p>
    <w:p w:rsidR="006F17E4" w:rsidRPr="000B3ACF" w:rsidRDefault="006F17E4" w:rsidP="000B3ACF">
      <w:pPr>
        <w:pStyle w:val="ListParagraph"/>
        <w:autoSpaceDE w:val="0"/>
        <w:autoSpaceDN w:val="0"/>
        <w:adjustRightInd w:val="0"/>
        <w:jc w:val="both"/>
        <w:rPr>
          <w:rFonts w:asciiTheme="minorHAnsi" w:hAnsiTheme="minorHAnsi" w:cstheme="minorHAnsi"/>
          <w:b/>
          <w:bCs/>
          <w:sz w:val="20"/>
          <w:szCs w:val="20"/>
          <w:lang w:bidi="mr-IN"/>
        </w:rPr>
      </w:pPr>
    </w:p>
    <w:p w:rsidR="00000000" w:rsidRPr="000B3ACF" w:rsidRDefault="0040687D" w:rsidP="0040687D">
      <w:pPr>
        <w:pStyle w:val="ListParagraph"/>
        <w:numPr>
          <w:ilvl w:val="0"/>
          <w:numId w:val="49"/>
        </w:numPr>
        <w:autoSpaceDE w:val="0"/>
        <w:autoSpaceDN w:val="0"/>
        <w:adjustRightInd w:val="0"/>
        <w:jc w:val="both"/>
        <w:rPr>
          <w:rFonts w:asciiTheme="minorHAnsi" w:hAnsiTheme="minorHAnsi" w:cstheme="minorHAnsi"/>
          <w:b/>
          <w:bCs/>
          <w:sz w:val="20"/>
          <w:szCs w:val="20"/>
          <w:lang w:bidi="mr-IN"/>
        </w:rPr>
      </w:pPr>
      <w:r w:rsidRPr="000B3ACF">
        <w:rPr>
          <w:rFonts w:asciiTheme="minorHAnsi" w:hAnsiTheme="minorHAnsi" w:cstheme="minorHAnsi" w:hint="cs"/>
          <w:b/>
          <w:bCs/>
          <w:sz w:val="20"/>
          <w:szCs w:val="20"/>
          <w:lang w:bidi="mr-IN"/>
        </w:rPr>
        <w:t xml:space="preserve"> </w:t>
      </w:r>
      <w:r w:rsidRPr="000B3ACF">
        <w:rPr>
          <w:rFonts w:asciiTheme="minorHAnsi" w:hAnsiTheme="minorHAnsi" w:cstheme="minorHAnsi"/>
          <w:b/>
          <w:bCs/>
          <w:sz w:val="20"/>
          <w:szCs w:val="20"/>
          <w:lang w:bidi="mr-IN"/>
        </w:rPr>
        <w:t xml:space="preserve">Chapter 1 of the Act (2 sections) The first section enables different enforcement dates in different states . </w:t>
      </w:r>
    </w:p>
    <w:p w:rsidR="000B3ACF" w:rsidRDefault="000B3ACF" w:rsidP="000B3ACF">
      <w:pPr>
        <w:pStyle w:val="ListParagraph"/>
        <w:autoSpaceDE w:val="0"/>
        <w:autoSpaceDN w:val="0"/>
        <w:adjustRightInd w:val="0"/>
        <w:jc w:val="both"/>
        <w:rPr>
          <w:rFonts w:asciiTheme="minorHAnsi" w:hAnsiTheme="minorHAnsi" w:cstheme="minorHAnsi"/>
          <w:b/>
          <w:bCs/>
          <w:sz w:val="20"/>
          <w:szCs w:val="20"/>
          <w:lang w:bidi="mr-IN"/>
        </w:rPr>
      </w:pPr>
      <w:r w:rsidRPr="000B3ACF">
        <w:rPr>
          <w:rFonts w:asciiTheme="minorHAnsi" w:hAnsiTheme="minorHAnsi" w:cstheme="minorHAnsi"/>
          <w:b/>
          <w:bCs/>
          <w:sz w:val="20"/>
          <w:szCs w:val="20"/>
          <w:lang w:bidi="mr-IN"/>
        </w:rPr>
        <w:t xml:space="preserve">    Section 2 defines the vital events to be registered and their definition.</w:t>
      </w:r>
    </w:p>
    <w:p w:rsidR="006F17E4" w:rsidRPr="000B3ACF" w:rsidRDefault="006F17E4" w:rsidP="000B3ACF">
      <w:pPr>
        <w:pStyle w:val="ListParagraph"/>
        <w:autoSpaceDE w:val="0"/>
        <w:autoSpaceDN w:val="0"/>
        <w:adjustRightInd w:val="0"/>
        <w:jc w:val="both"/>
        <w:rPr>
          <w:rFonts w:asciiTheme="minorHAnsi" w:hAnsiTheme="minorHAnsi" w:cstheme="minorHAnsi"/>
          <w:b/>
          <w:bCs/>
          <w:sz w:val="20"/>
          <w:szCs w:val="20"/>
          <w:lang w:bidi="mr-IN"/>
        </w:rPr>
      </w:pPr>
    </w:p>
    <w:p w:rsidR="00000000" w:rsidRPr="000B3ACF" w:rsidRDefault="0040687D" w:rsidP="0040687D">
      <w:pPr>
        <w:pStyle w:val="ListParagraph"/>
        <w:numPr>
          <w:ilvl w:val="0"/>
          <w:numId w:val="50"/>
        </w:numPr>
        <w:autoSpaceDE w:val="0"/>
        <w:autoSpaceDN w:val="0"/>
        <w:adjustRightInd w:val="0"/>
        <w:jc w:val="both"/>
        <w:rPr>
          <w:rFonts w:asciiTheme="minorHAnsi" w:hAnsiTheme="minorHAnsi" w:cstheme="minorHAnsi"/>
          <w:b/>
          <w:bCs/>
          <w:sz w:val="20"/>
          <w:szCs w:val="20"/>
          <w:lang w:bidi="mr-IN"/>
        </w:rPr>
      </w:pPr>
      <w:r w:rsidRPr="000B3ACF">
        <w:rPr>
          <w:rFonts w:asciiTheme="minorHAnsi" w:hAnsiTheme="minorHAnsi" w:cstheme="minorHAnsi" w:hint="cs"/>
          <w:b/>
          <w:bCs/>
          <w:sz w:val="20"/>
          <w:szCs w:val="20"/>
          <w:lang w:bidi="mr-IN"/>
        </w:rPr>
        <w:t xml:space="preserve"> </w:t>
      </w:r>
      <w:r w:rsidRPr="000B3ACF">
        <w:rPr>
          <w:rFonts w:asciiTheme="minorHAnsi" w:hAnsiTheme="minorHAnsi" w:cstheme="minorHAnsi"/>
          <w:b/>
          <w:bCs/>
          <w:sz w:val="20"/>
          <w:szCs w:val="20"/>
          <w:lang w:bidi="mr-IN"/>
        </w:rPr>
        <w:t xml:space="preserve">Chapter </w:t>
      </w:r>
      <w:r w:rsidRPr="000B3ACF">
        <w:rPr>
          <w:rFonts w:asciiTheme="minorHAnsi" w:hAnsiTheme="minorHAnsi" w:cstheme="minorHAnsi"/>
          <w:b/>
          <w:bCs/>
          <w:sz w:val="20"/>
          <w:szCs w:val="20"/>
          <w:lang w:bidi="mr-IN"/>
        </w:rPr>
        <w:t>II of the Act enables to set up the registration establishment at national and state level and has 5 sections.</w:t>
      </w:r>
    </w:p>
    <w:p w:rsidR="000B3ACF" w:rsidRDefault="000B3ACF" w:rsidP="000B3ACF">
      <w:pPr>
        <w:pStyle w:val="ListParagraph"/>
        <w:autoSpaceDE w:val="0"/>
        <w:autoSpaceDN w:val="0"/>
        <w:adjustRightInd w:val="0"/>
        <w:jc w:val="both"/>
        <w:rPr>
          <w:rFonts w:asciiTheme="minorHAnsi" w:hAnsiTheme="minorHAnsi" w:cstheme="minorHAnsi"/>
          <w:b/>
          <w:bCs/>
          <w:sz w:val="20"/>
          <w:szCs w:val="20"/>
          <w:lang w:bidi="mr-IN"/>
        </w:rPr>
      </w:pPr>
      <w:r w:rsidRPr="000B3ACF">
        <w:rPr>
          <w:rFonts w:asciiTheme="minorHAnsi" w:hAnsiTheme="minorHAnsi" w:cstheme="minorHAnsi"/>
          <w:b/>
          <w:bCs/>
          <w:sz w:val="20"/>
          <w:szCs w:val="20"/>
          <w:lang w:bidi="mr-IN"/>
        </w:rPr>
        <w:t xml:space="preserve"> These sections deal with the appointment of registration machinery at the national, state, district and below district level. It also specifies their duties.</w:t>
      </w:r>
    </w:p>
    <w:p w:rsidR="006F17E4" w:rsidRPr="000B3ACF" w:rsidRDefault="006F17E4" w:rsidP="000B3ACF">
      <w:pPr>
        <w:pStyle w:val="ListParagraph"/>
        <w:autoSpaceDE w:val="0"/>
        <w:autoSpaceDN w:val="0"/>
        <w:adjustRightInd w:val="0"/>
        <w:jc w:val="both"/>
        <w:rPr>
          <w:rFonts w:asciiTheme="minorHAnsi" w:hAnsiTheme="minorHAnsi" w:cstheme="minorHAnsi"/>
          <w:b/>
          <w:bCs/>
          <w:sz w:val="20"/>
          <w:szCs w:val="20"/>
          <w:lang w:bidi="mr-IN"/>
        </w:rPr>
      </w:pPr>
    </w:p>
    <w:p w:rsidR="00000000" w:rsidRDefault="0040687D" w:rsidP="0040687D">
      <w:pPr>
        <w:pStyle w:val="ListParagraph"/>
        <w:numPr>
          <w:ilvl w:val="0"/>
          <w:numId w:val="51"/>
        </w:numPr>
        <w:autoSpaceDE w:val="0"/>
        <w:autoSpaceDN w:val="0"/>
        <w:adjustRightInd w:val="0"/>
        <w:jc w:val="both"/>
        <w:rPr>
          <w:rFonts w:asciiTheme="minorHAnsi" w:hAnsiTheme="minorHAnsi" w:cstheme="minorHAnsi"/>
          <w:b/>
          <w:bCs/>
          <w:sz w:val="20"/>
          <w:szCs w:val="20"/>
          <w:lang w:bidi="mr-IN"/>
        </w:rPr>
      </w:pPr>
      <w:r w:rsidRPr="000B3ACF">
        <w:rPr>
          <w:rFonts w:asciiTheme="minorHAnsi" w:hAnsiTheme="minorHAnsi" w:cstheme="minorHAnsi" w:hint="cs"/>
          <w:b/>
          <w:bCs/>
          <w:sz w:val="20"/>
          <w:szCs w:val="20"/>
          <w:lang w:bidi="mr-IN"/>
        </w:rPr>
        <w:t xml:space="preserve"> </w:t>
      </w:r>
      <w:r w:rsidRPr="000B3ACF">
        <w:rPr>
          <w:rFonts w:asciiTheme="minorHAnsi" w:hAnsiTheme="minorHAnsi" w:cstheme="minorHAnsi"/>
          <w:b/>
          <w:bCs/>
          <w:sz w:val="20"/>
          <w:szCs w:val="20"/>
          <w:lang w:bidi="mr-IN"/>
        </w:rPr>
        <w:t>Chapter III of the Act is the crucial chapter that defines the responsibilities of different categories of persons for registration and has eight sections (8 to 15), lays down the registration procedures, and provides for late registration.</w:t>
      </w:r>
    </w:p>
    <w:p w:rsidR="006F17E4" w:rsidRPr="000B3ACF" w:rsidRDefault="006F17E4" w:rsidP="006F17E4">
      <w:pPr>
        <w:pStyle w:val="ListParagraph"/>
        <w:autoSpaceDE w:val="0"/>
        <w:autoSpaceDN w:val="0"/>
        <w:adjustRightInd w:val="0"/>
        <w:jc w:val="both"/>
        <w:rPr>
          <w:rFonts w:asciiTheme="minorHAnsi" w:hAnsiTheme="minorHAnsi" w:cstheme="minorHAnsi"/>
          <w:b/>
          <w:bCs/>
          <w:sz w:val="20"/>
          <w:szCs w:val="20"/>
          <w:lang w:bidi="mr-IN"/>
        </w:rPr>
      </w:pPr>
    </w:p>
    <w:p w:rsidR="00000000" w:rsidRDefault="0040687D" w:rsidP="0040687D">
      <w:pPr>
        <w:pStyle w:val="ListParagraph"/>
        <w:numPr>
          <w:ilvl w:val="0"/>
          <w:numId w:val="51"/>
        </w:numPr>
        <w:autoSpaceDE w:val="0"/>
        <w:autoSpaceDN w:val="0"/>
        <w:adjustRightInd w:val="0"/>
        <w:jc w:val="both"/>
        <w:rPr>
          <w:rFonts w:asciiTheme="minorHAnsi" w:hAnsiTheme="minorHAnsi" w:cstheme="minorHAnsi"/>
          <w:b/>
          <w:bCs/>
          <w:sz w:val="20"/>
          <w:szCs w:val="20"/>
          <w:lang w:bidi="mr-IN"/>
        </w:rPr>
      </w:pPr>
      <w:r w:rsidRPr="000B3ACF">
        <w:rPr>
          <w:rFonts w:asciiTheme="minorHAnsi" w:hAnsiTheme="minorHAnsi" w:cstheme="minorHAnsi" w:hint="cs"/>
          <w:b/>
          <w:bCs/>
          <w:sz w:val="20"/>
          <w:szCs w:val="20"/>
          <w:lang w:bidi="mr-IN"/>
        </w:rPr>
        <w:t xml:space="preserve"> </w:t>
      </w:r>
      <w:r w:rsidRPr="000B3ACF">
        <w:rPr>
          <w:rFonts w:asciiTheme="minorHAnsi" w:hAnsiTheme="minorHAnsi" w:cstheme="minorHAnsi"/>
          <w:b/>
          <w:bCs/>
          <w:sz w:val="20"/>
          <w:szCs w:val="20"/>
          <w:lang w:bidi="mr-IN"/>
        </w:rPr>
        <w:t>Chapter IV of the act deals with the maintenance of the record and has 4 sections, 16 to 19. Sections 16‐17, provide for maintenance of records and issuance of certified extracts by the Registrar.</w:t>
      </w:r>
    </w:p>
    <w:p w:rsidR="006F17E4" w:rsidRPr="006F17E4" w:rsidRDefault="006F17E4" w:rsidP="006F17E4">
      <w:pPr>
        <w:pStyle w:val="ListParagraph"/>
        <w:rPr>
          <w:rFonts w:asciiTheme="minorHAnsi" w:hAnsiTheme="minorHAnsi" w:cstheme="minorHAnsi"/>
          <w:b/>
          <w:bCs/>
          <w:sz w:val="20"/>
          <w:szCs w:val="20"/>
          <w:lang w:bidi="mr-IN"/>
        </w:rPr>
      </w:pPr>
    </w:p>
    <w:p w:rsidR="006F17E4" w:rsidRPr="000B3ACF" w:rsidRDefault="006F17E4" w:rsidP="006F17E4">
      <w:pPr>
        <w:pStyle w:val="ListParagraph"/>
        <w:autoSpaceDE w:val="0"/>
        <w:autoSpaceDN w:val="0"/>
        <w:adjustRightInd w:val="0"/>
        <w:jc w:val="both"/>
        <w:rPr>
          <w:rFonts w:asciiTheme="minorHAnsi" w:hAnsiTheme="minorHAnsi" w:cstheme="minorHAnsi"/>
          <w:b/>
          <w:bCs/>
          <w:sz w:val="20"/>
          <w:szCs w:val="20"/>
          <w:lang w:bidi="mr-IN"/>
        </w:rPr>
      </w:pPr>
    </w:p>
    <w:p w:rsidR="00000000" w:rsidRPr="000B3ACF" w:rsidRDefault="0040687D" w:rsidP="0040687D">
      <w:pPr>
        <w:pStyle w:val="ListParagraph"/>
        <w:numPr>
          <w:ilvl w:val="0"/>
          <w:numId w:val="51"/>
        </w:numPr>
        <w:autoSpaceDE w:val="0"/>
        <w:autoSpaceDN w:val="0"/>
        <w:adjustRightInd w:val="0"/>
        <w:jc w:val="both"/>
        <w:rPr>
          <w:rFonts w:asciiTheme="minorHAnsi" w:hAnsiTheme="minorHAnsi" w:cstheme="minorHAnsi"/>
          <w:b/>
          <w:bCs/>
          <w:sz w:val="20"/>
          <w:szCs w:val="20"/>
          <w:lang w:bidi="mr-IN"/>
        </w:rPr>
      </w:pPr>
      <w:r w:rsidRPr="000B3ACF">
        <w:rPr>
          <w:rFonts w:asciiTheme="minorHAnsi" w:hAnsiTheme="minorHAnsi" w:cstheme="minorHAnsi"/>
          <w:b/>
          <w:bCs/>
          <w:sz w:val="20"/>
          <w:szCs w:val="20"/>
          <w:lang w:bidi="mr-IN"/>
        </w:rPr>
        <w:t xml:space="preserve"> Chapter V is titled miscellaneous and includes 13 sect</w:t>
      </w:r>
      <w:r w:rsidRPr="000B3ACF">
        <w:rPr>
          <w:rFonts w:asciiTheme="minorHAnsi" w:hAnsiTheme="minorHAnsi" w:cstheme="minorHAnsi"/>
          <w:b/>
          <w:bCs/>
          <w:sz w:val="20"/>
          <w:szCs w:val="20"/>
          <w:lang w:bidi="mr-IN"/>
        </w:rPr>
        <w:t>ions‐20 to 32.</w:t>
      </w:r>
      <w:r w:rsidRPr="000B3ACF">
        <w:rPr>
          <w:rFonts w:asciiTheme="minorHAnsi" w:hAnsiTheme="minorHAnsi" w:cstheme="minorHAnsi" w:hint="cs"/>
          <w:b/>
          <w:bCs/>
          <w:sz w:val="20"/>
          <w:szCs w:val="20"/>
          <w:lang w:bidi="mr-IN"/>
        </w:rPr>
        <w:t xml:space="preserve"> </w:t>
      </w:r>
    </w:p>
    <w:p w:rsidR="00B03C71" w:rsidRDefault="00B03C71" w:rsidP="004A544D">
      <w:pPr>
        <w:pStyle w:val="ListParagraph"/>
        <w:autoSpaceDE w:val="0"/>
        <w:autoSpaceDN w:val="0"/>
        <w:adjustRightInd w:val="0"/>
        <w:jc w:val="both"/>
        <w:rPr>
          <w:rFonts w:asciiTheme="minorHAnsi" w:hAnsiTheme="minorHAnsi" w:cstheme="minorHAnsi"/>
          <w:b/>
          <w:bCs/>
          <w:sz w:val="20"/>
          <w:szCs w:val="20"/>
          <w:lang w:bidi="mr-IN"/>
        </w:rPr>
      </w:pPr>
    </w:p>
    <w:p w:rsidR="00000000" w:rsidRDefault="0040687D" w:rsidP="0040687D">
      <w:pPr>
        <w:pStyle w:val="ListParagraph"/>
        <w:numPr>
          <w:ilvl w:val="0"/>
          <w:numId w:val="52"/>
        </w:numPr>
        <w:autoSpaceDE w:val="0"/>
        <w:autoSpaceDN w:val="0"/>
        <w:adjustRightInd w:val="0"/>
        <w:jc w:val="both"/>
        <w:rPr>
          <w:rFonts w:asciiTheme="minorHAnsi" w:hAnsiTheme="minorHAnsi" w:cstheme="minorHAnsi"/>
          <w:b/>
          <w:bCs/>
          <w:sz w:val="20"/>
          <w:szCs w:val="20"/>
          <w:lang w:bidi="mr-IN"/>
        </w:rPr>
      </w:pPr>
      <w:r w:rsidRPr="000B3ACF">
        <w:rPr>
          <w:rFonts w:asciiTheme="minorHAnsi" w:hAnsiTheme="minorHAnsi" w:cstheme="minorHAnsi" w:hint="cs"/>
          <w:b/>
          <w:bCs/>
          <w:sz w:val="20"/>
          <w:szCs w:val="20"/>
          <w:lang w:bidi="mr-IN"/>
        </w:rPr>
        <w:t xml:space="preserve">The office of the Registrar General, India brings out annually a comprehensive statistical report entitled </w:t>
      </w:r>
      <w:r w:rsidRPr="000B3ACF">
        <w:rPr>
          <w:rFonts w:asciiTheme="minorHAnsi" w:hAnsiTheme="minorHAnsi" w:cstheme="minorHAnsi" w:hint="cs"/>
          <w:b/>
          <w:bCs/>
          <w:sz w:val="20"/>
          <w:szCs w:val="20"/>
          <w:lang w:bidi="mr-IN"/>
        </w:rPr>
        <w:t>'Vital Statistics of India</w:t>
      </w:r>
      <w:r w:rsidRPr="000B3ACF">
        <w:rPr>
          <w:rFonts w:asciiTheme="minorHAnsi" w:hAnsiTheme="minorHAnsi" w:cstheme="minorHAnsi" w:hint="cs"/>
          <w:b/>
          <w:bCs/>
          <w:sz w:val="20"/>
          <w:szCs w:val="20"/>
          <w:lang w:bidi="mr-IN"/>
        </w:rPr>
        <w:t>'.</w:t>
      </w:r>
    </w:p>
    <w:p w:rsidR="000B3ACF" w:rsidRPr="000B3ACF" w:rsidRDefault="000B3ACF" w:rsidP="000B3ACF">
      <w:pPr>
        <w:pStyle w:val="ListParagraph"/>
        <w:autoSpaceDE w:val="0"/>
        <w:autoSpaceDN w:val="0"/>
        <w:adjustRightInd w:val="0"/>
        <w:jc w:val="both"/>
        <w:rPr>
          <w:rFonts w:asciiTheme="minorHAnsi" w:hAnsiTheme="minorHAnsi" w:cstheme="minorHAnsi"/>
          <w:b/>
          <w:bCs/>
          <w:sz w:val="20"/>
          <w:szCs w:val="20"/>
          <w:lang w:bidi="mr-IN"/>
        </w:rPr>
      </w:pPr>
    </w:p>
    <w:p w:rsidR="00000000" w:rsidRDefault="0040687D" w:rsidP="0040687D">
      <w:pPr>
        <w:pStyle w:val="ListParagraph"/>
        <w:numPr>
          <w:ilvl w:val="0"/>
          <w:numId w:val="52"/>
        </w:numPr>
        <w:autoSpaceDE w:val="0"/>
        <w:autoSpaceDN w:val="0"/>
        <w:adjustRightInd w:val="0"/>
        <w:jc w:val="both"/>
        <w:rPr>
          <w:rFonts w:asciiTheme="minorHAnsi" w:hAnsiTheme="minorHAnsi" w:cstheme="minorHAnsi"/>
          <w:b/>
          <w:bCs/>
          <w:sz w:val="20"/>
          <w:szCs w:val="20"/>
          <w:lang w:bidi="mr-IN"/>
        </w:rPr>
      </w:pPr>
      <w:r w:rsidRPr="000B3ACF">
        <w:rPr>
          <w:rFonts w:asciiTheme="minorHAnsi" w:hAnsiTheme="minorHAnsi" w:cstheme="minorHAnsi" w:hint="cs"/>
          <w:b/>
          <w:bCs/>
          <w:sz w:val="20"/>
          <w:szCs w:val="20"/>
          <w:lang w:bidi="mr-IN"/>
        </w:rPr>
        <w:t xml:space="preserve"> </w:t>
      </w:r>
      <w:r w:rsidRPr="000B3ACF">
        <w:rPr>
          <w:rFonts w:asciiTheme="minorHAnsi" w:hAnsiTheme="minorHAnsi" w:cstheme="minorHAnsi" w:hint="cs"/>
          <w:b/>
          <w:bCs/>
          <w:sz w:val="20"/>
          <w:szCs w:val="20"/>
          <w:lang w:bidi="mr-IN"/>
        </w:rPr>
        <w:t>One important aspect of vital statistics is the certification of cause of death. This information is very important for public health planners. A provision has been made in the RBD Act for certification by a medical practitioner who attends death.</w:t>
      </w:r>
    </w:p>
    <w:p w:rsidR="006418D2" w:rsidRPr="006418D2" w:rsidRDefault="006418D2" w:rsidP="006418D2">
      <w:pPr>
        <w:pStyle w:val="ListParagraph"/>
        <w:rPr>
          <w:rFonts w:asciiTheme="minorHAnsi" w:hAnsiTheme="minorHAnsi" w:cstheme="minorHAnsi"/>
          <w:b/>
          <w:bCs/>
          <w:sz w:val="20"/>
          <w:szCs w:val="20"/>
          <w:lang w:bidi="mr-IN"/>
        </w:rPr>
      </w:pPr>
    </w:p>
    <w:p w:rsidR="00000000" w:rsidRDefault="0040687D" w:rsidP="0040687D">
      <w:pPr>
        <w:pStyle w:val="ListParagraph"/>
        <w:numPr>
          <w:ilvl w:val="0"/>
          <w:numId w:val="52"/>
        </w:numPr>
        <w:autoSpaceDE w:val="0"/>
        <w:autoSpaceDN w:val="0"/>
        <w:adjustRightInd w:val="0"/>
        <w:jc w:val="both"/>
        <w:rPr>
          <w:rFonts w:asciiTheme="minorHAnsi" w:hAnsiTheme="minorHAnsi" w:cstheme="minorHAnsi"/>
          <w:b/>
          <w:bCs/>
          <w:sz w:val="20"/>
          <w:szCs w:val="20"/>
          <w:lang w:bidi="mr-IN"/>
        </w:rPr>
      </w:pPr>
      <w:r w:rsidRPr="006418D2">
        <w:rPr>
          <w:rFonts w:asciiTheme="minorHAnsi" w:hAnsiTheme="minorHAnsi" w:cstheme="minorHAnsi"/>
          <w:b/>
          <w:bCs/>
          <w:sz w:val="20"/>
          <w:szCs w:val="20"/>
          <w:lang w:bidi="mr-IN"/>
        </w:rPr>
        <w:t>Origin</w:t>
      </w:r>
      <w:r w:rsidRPr="006418D2">
        <w:rPr>
          <w:rFonts w:asciiTheme="minorHAnsi" w:hAnsiTheme="minorHAnsi" w:cstheme="minorHAnsi"/>
          <w:b/>
          <w:bCs/>
          <w:sz w:val="20"/>
          <w:szCs w:val="20"/>
          <w:lang w:bidi="mr-IN"/>
        </w:rPr>
        <w:t>ally, it was prescribed in the Model Rules that the required information should be furnished within 7 or 3 days respectively in respect of a birth or a death in a municipality or cantonment and within 14 or 7 days in respect of a birth or a death in any ot</w:t>
      </w:r>
      <w:r w:rsidRPr="006418D2">
        <w:rPr>
          <w:rFonts w:asciiTheme="minorHAnsi" w:hAnsiTheme="minorHAnsi" w:cstheme="minorHAnsi"/>
          <w:b/>
          <w:bCs/>
          <w:sz w:val="20"/>
          <w:szCs w:val="20"/>
          <w:lang w:bidi="mr-IN"/>
        </w:rPr>
        <w:t>her area.</w:t>
      </w:r>
    </w:p>
    <w:p w:rsidR="006418D2" w:rsidRPr="006418D2" w:rsidRDefault="006418D2" w:rsidP="006418D2">
      <w:pPr>
        <w:pStyle w:val="ListParagraph"/>
        <w:rPr>
          <w:rFonts w:asciiTheme="minorHAnsi" w:hAnsiTheme="minorHAnsi" w:cstheme="minorHAnsi"/>
          <w:b/>
          <w:bCs/>
          <w:sz w:val="20"/>
          <w:szCs w:val="20"/>
          <w:lang w:bidi="mr-IN"/>
        </w:rPr>
      </w:pPr>
    </w:p>
    <w:p w:rsidR="006418D2" w:rsidRPr="006418D2" w:rsidRDefault="006418D2" w:rsidP="006418D2">
      <w:pPr>
        <w:pStyle w:val="ListParagraph"/>
        <w:autoSpaceDE w:val="0"/>
        <w:autoSpaceDN w:val="0"/>
        <w:adjustRightInd w:val="0"/>
        <w:jc w:val="both"/>
        <w:rPr>
          <w:rFonts w:asciiTheme="minorHAnsi" w:hAnsiTheme="minorHAnsi" w:cstheme="minorHAnsi"/>
          <w:b/>
          <w:bCs/>
          <w:sz w:val="20"/>
          <w:szCs w:val="20"/>
          <w:lang w:bidi="mr-IN"/>
        </w:rPr>
      </w:pPr>
    </w:p>
    <w:p w:rsidR="00000000" w:rsidRDefault="0040687D" w:rsidP="0040687D">
      <w:pPr>
        <w:pStyle w:val="ListParagraph"/>
        <w:numPr>
          <w:ilvl w:val="0"/>
          <w:numId w:val="52"/>
        </w:numPr>
        <w:autoSpaceDE w:val="0"/>
        <w:autoSpaceDN w:val="0"/>
        <w:adjustRightInd w:val="0"/>
        <w:jc w:val="both"/>
        <w:rPr>
          <w:rFonts w:asciiTheme="minorHAnsi" w:hAnsiTheme="minorHAnsi" w:cstheme="minorHAnsi"/>
          <w:b/>
          <w:bCs/>
          <w:sz w:val="20"/>
          <w:szCs w:val="20"/>
          <w:lang w:bidi="mr-IN"/>
        </w:rPr>
      </w:pPr>
      <w:r w:rsidRPr="006418D2">
        <w:rPr>
          <w:rFonts w:asciiTheme="minorHAnsi" w:hAnsiTheme="minorHAnsi" w:cstheme="minorHAnsi"/>
          <w:b/>
          <w:bCs/>
          <w:sz w:val="20"/>
          <w:szCs w:val="20"/>
          <w:lang w:bidi="mr-IN"/>
        </w:rPr>
        <w:t xml:space="preserve"> Subsequently, because of the difficulties expressed by some of the States with regard to the reporting period in the urban areas, uniform reporting periods of 14 days in the case of births and 7 days in the case of deaths had been prescribed fo</w:t>
      </w:r>
      <w:r w:rsidRPr="006418D2">
        <w:rPr>
          <w:rFonts w:asciiTheme="minorHAnsi" w:hAnsiTheme="minorHAnsi" w:cstheme="minorHAnsi"/>
          <w:b/>
          <w:bCs/>
          <w:sz w:val="20"/>
          <w:szCs w:val="20"/>
          <w:lang w:bidi="mr-IN"/>
        </w:rPr>
        <w:t xml:space="preserve">r all areas, whether rural or urban. </w:t>
      </w:r>
    </w:p>
    <w:p w:rsidR="006418D2" w:rsidRPr="006418D2" w:rsidRDefault="006418D2" w:rsidP="006418D2">
      <w:pPr>
        <w:pStyle w:val="ListParagraph"/>
        <w:autoSpaceDE w:val="0"/>
        <w:autoSpaceDN w:val="0"/>
        <w:adjustRightInd w:val="0"/>
        <w:jc w:val="both"/>
        <w:rPr>
          <w:rFonts w:asciiTheme="minorHAnsi" w:hAnsiTheme="minorHAnsi" w:cstheme="minorHAnsi"/>
          <w:b/>
          <w:bCs/>
          <w:sz w:val="20"/>
          <w:szCs w:val="20"/>
          <w:lang w:bidi="mr-IN"/>
        </w:rPr>
      </w:pPr>
    </w:p>
    <w:p w:rsidR="00000000" w:rsidRPr="006418D2" w:rsidRDefault="0040687D" w:rsidP="0040687D">
      <w:pPr>
        <w:pStyle w:val="ListParagraph"/>
        <w:numPr>
          <w:ilvl w:val="0"/>
          <w:numId w:val="52"/>
        </w:numPr>
        <w:autoSpaceDE w:val="0"/>
        <w:autoSpaceDN w:val="0"/>
        <w:adjustRightInd w:val="0"/>
        <w:jc w:val="both"/>
        <w:rPr>
          <w:rFonts w:asciiTheme="minorHAnsi" w:hAnsiTheme="minorHAnsi" w:cstheme="minorHAnsi"/>
          <w:b/>
          <w:bCs/>
          <w:sz w:val="20"/>
          <w:szCs w:val="20"/>
          <w:lang w:bidi="mr-IN"/>
        </w:rPr>
      </w:pPr>
      <w:r w:rsidRPr="006418D2">
        <w:rPr>
          <w:rFonts w:asciiTheme="minorHAnsi" w:hAnsiTheme="minorHAnsi" w:cstheme="minorHAnsi"/>
          <w:b/>
          <w:bCs/>
          <w:sz w:val="20"/>
          <w:szCs w:val="20"/>
          <w:lang w:bidi="mr-IN"/>
        </w:rPr>
        <w:t xml:space="preserve"> Now this period has been made 21 days uniformly for birth and death for all areas, whether rural or urban.</w:t>
      </w:r>
      <w:r w:rsidRPr="006418D2">
        <w:rPr>
          <w:rFonts w:asciiTheme="minorHAnsi" w:hAnsiTheme="minorHAnsi" w:cstheme="minorHAnsi" w:hint="cs"/>
          <w:b/>
          <w:bCs/>
          <w:sz w:val="20"/>
          <w:szCs w:val="20"/>
          <w:lang w:bidi="mr-IN"/>
        </w:rPr>
        <w:t xml:space="preserve"> </w:t>
      </w:r>
    </w:p>
    <w:p w:rsidR="006418D2" w:rsidRDefault="006418D2" w:rsidP="006418D2">
      <w:pPr>
        <w:pStyle w:val="ListParagraph"/>
        <w:autoSpaceDE w:val="0"/>
        <w:autoSpaceDN w:val="0"/>
        <w:adjustRightInd w:val="0"/>
        <w:jc w:val="both"/>
        <w:rPr>
          <w:rFonts w:asciiTheme="minorHAnsi" w:hAnsiTheme="minorHAnsi" w:cstheme="minorHAnsi"/>
          <w:b/>
          <w:bCs/>
          <w:sz w:val="20"/>
          <w:szCs w:val="20"/>
          <w:lang w:bidi="mr-IN"/>
        </w:rPr>
      </w:pPr>
    </w:p>
    <w:p w:rsidR="00272BD7" w:rsidRDefault="00272BD7" w:rsidP="006418D2">
      <w:pPr>
        <w:pStyle w:val="ListParagraph"/>
        <w:autoSpaceDE w:val="0"/>
        <w:autoSpaceDN w:val="0"/>
        <w:adjustRightInd w:val="0"/>
        <w:jc w:val="both"/>
        <w:rPr>
          <w:rFonts w:asciiTheme="minorHAnsi" w:hAnsiTheme="minorHAnsi" w:cstheme="minorHAnsi"/>
          <w:b/>
          <w:bCs/>
          <w:sz w:val="20"/>
          <w:szCs w:val="20"/>
          <w:lang w:bidi="mr-IN"/>
        </w:rPr>
      </w:pPr>
    </w:p>
    <w:p w:rsidR="00272BD7" w:rsidRPr="000B3ACF" w:rsidRDefault="00272BD7" w:rsidP="006418D2">
      <w:pPr>
        <w:pStyle w:val="ListParagraph"/>
        <w:autoSpaceDE w:val="0"/>
        <w:autoSpaceDN w:val="0"/>
        <w:adjustRightInd w:val="0"/>
        <w:jc w:val="both"/>
        <w:rPr>
          <w:rFonts w:asciiTheme="minorHAnsi" w:hAnsiTheme="minorHAnsi" w:cstheme="minorHAnsi"/>
          <w:b/>
          <w:bCs/>
          <w:sz w:val="20"/>
          <w:szCs w:val="20"/>
          <w:lang w:bidi="mr-IN"/>
        </w:rPr>
      </w:pPr>
    </w:p>
    <w:p w:rsidR="000B3ACF" w:rsidRDefault="000B3ACF" w:rsidP="004A544D">
      <w:pPr>
        <w:pStyle w:val="ListParagraph"/>
        <w:autoSpaceDE w:val="0"/>
        <w:autoSpaceDN w:val="0"/>
        <w:adjustRightInd w:val="0"/>
        <w:jc w:val="both"/>
        <w:rPr>
          <w:rFonts w:asciiTheme="minorHAnsi" w:hAnsiTheme="minorHAnsi" w:cstheme="minorHAnsi"/>
          <w:b/>
          <w:bCs/>
          <w:sz w:val="20"/>
          <w:szCs w:val="20"/>
          <w:lang w:bidi="mr-IN"/>
        </w:rPr>
      </w:pPr>
    </w:p>
    <w:p w:rsidR="000B3ACF" w:rsidRDefault="000B3ACF" w:rsidP="004A544D">
      <w:pPr>
        <w:pStyle w:val="ListParagraph"/>
        <w:autoSpaceDE w:val="0"/>
        <w:autoSpaceDN w:val="0"/>
        <w:adjustRightInd w:val="0"/>
        <w:jc w:val="both"/>
        <w:rPr>
          <w:rFonts w:asciiTheme="minorHAnsi" w:hAnsiTheme="minorHAnsi" w:cstheme="minorHAnsi"/>
          <w:b/>
          <w:bCs/>
          <w:sz w:val="20"/>
          <w:szCs w:val="20"/>
          <w:lang w:bidi="mr-IN"/>
        </w:rPr>
      </w:pPr>
    </w:p>
    <w:p w:rsidR="00272BD7" w:rsidRPr="00272BD7" w:rsidRDefault="00272BD7" w:rsidP="0040687D">
      <w:pPr>
        <w:pStyle w:val="ListParagraph"/>
        <w:numPr>
          <w:ilvl w:val="1"/>
          <w:numId w:val="1"/>
        </w:numPr>
        <w:autoSpaceDE w:val="0"/>
        <w:autoSpaceDN w:val="0"/>
        <w:adjustRightInd w:val="0"/>
        <w:jc w:val="both"/>
        <w:rPr>
          <w:rFonts w:asciiTheme="minorHAnsi" w:hAnsiTheme="minorHAnsi" w:cstheme="minorHAnsi"/>
          <w:b/>
          <w:bCs/>
          <w:u w:val="single"/>
          <w:lang w:bidi="mr-IN"/>
        </w:rPr>
      </w:pPr>
      <w:r w:rsidRPr="00272BD7">
        <w:rPr>
          <w:rFonts w:asciiTheme="minorHAnsi" w:hAnsiTheme="minorHAnsi" w:cstheme="minorHAnsi"/>
          <w:b/>
          <w:bCs/>
          <w:u w:val="single"/>
          <w:lang w:bidi="mr-IN"/>
        </w:rPr>
        <w:lastRenderedPageBreak/>
        <w:t>Sample Registration System (SRS)</w:t>
      </w:r>
    </w:p>
    <w:p w:rsidR="00272BD7" w:rsidRPr="0034497A" w:rsidRDefault="00272BD7" w:rsidP="00272BD7">
      <w:pPr>
        <w:pStyle w:val="ListParagraph"/>
        <w:autoSpaceDE w:val="0"/>
        <w:autoSpaceDN w:val="0"/>
        <w:adjustRightInd w:val="0"/>
        <w:ind w:left="765"/>
        <w:jc w:val="both"/>
        <w:rPr>
          <w:rFonts w:asciiTheme="minorHAnsi" w:hAnsiTheme="minorHAnsi" w:cstheme="minorHAnsi"/>
          <w:b/>
          <w:bCs/>
          <w:sz w:val="20"/>
          <w:szCs w:val="20"/>
          <w:lang w:bidi="mr-IN"/>
        </w:rPr>
      </w:pPr>
    </w:p>
    <w:p w:rsidR="00272BD7" w:rsidRPr="0034497A" w:rsidRDefault="00272BD7" w:rsidP="0040687D">
      <w:pPr>
        <w:pStyle w:val="ListParagraph"/>
        <w:numPr>
          <w:ilvl w:val="0"/>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 xml:space="preserve"> The Government of India, in the late 1960s, initiated the Sample Registration System that is based on a Dual Recording System. </w:t>
      </w:r>
    </w:p>
    <w:p w:rsidR="00272BD7" w:rsidRPr="0034497A" w:rsidRDefault="00272BD7" w:rsidP="0040687D">
      <w:pPr>
        <w:pStyle w:val="ListParagraph"/>
        <w:numPr>
          <w:ilvl w:val="0"/>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In the Sample Registration System, there is a continuous enumeration of births and deaths in a sample of villages/urban blocks by a resident part‐time enumerator and then, an independent six monthly retrospective survey by a full time supervisor.</w:t>
      </w:r>
    </w:p>
    <w:p w:rsidR="00272BD7" w:rsidRPr="0034497A" w:rsidRDefault="00272BD7" w:rsidP="0040687D">
      <w:pPr>
        <w:pStyle w:val="ListParagraph"/>
        <w:numPr>
          <w:ilvl w:val="0"/>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 xml:space="preserve">The data obtained through these two sources are matched. The unmatched and partially matched events are re‐verified in the field to get the correct number of events. </w:t>
      </w:r>
    </w:p>
    <w:p w:rsidR="00272BD7" w:rsidRPr="0034497A" w:rsidRDefault="00272BD7" w:rsidP="0040687D">
      <w:pPr>
        <w:pStyle w:val="ListParagraph"/>
        <w:numPr>
          <w:ilvl w:val="0"/>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At present, the Sample Registration System (SRS) provides reliable annual data on fertility and mortality at the state and national levels for rural and urban areas separately</w:t>
      </w:r>
    </w:p>
    <w:p w:rsidR="00272BD7" w:rsidRPr="0034497A" w:rsidRDefault="00272BD7" w:rsidP="0040687D">
      <w:pPr>
        <w:pStyle w:val="ListParagraph"/>
        <w:numPr>
          <w:ilvl w:val="0"/>
          <w:numId w:val="1"/>
        </w:numPr>
        <w:autoSpaceDE w:val="0"/>
        <w:autoSpaceDN w:val="0"/>
        <w:adjustRightInd w:val="0"/>
        <w:jc w:val="both"/>
        <w:rPr>
          <w:rFonts w:asciiTheme="minorHAnsi" w:hAnsiTheme="minorHAnsi" w:cstheme="minorHAnsi"/>
          <w:sz w:val="20"/>
          <w:szCs w:val="20"/>
        </w:rPr>
      </w:pPr>
      <w:r w:rsidRPr="0034497A">
        <w:rPr>
          <w:rFonts w:asciiTheme="minorHAnsi" w:hAnsiTheme="minorHAnsi" w:cstheme="minorHAnsi"/>
          <w:sz w:val="20"/>
          <w:szCs w:val="20"/>
          <w:lang w:bidi="mr-IN"/>
        </w:rPr>
        <w:t>In this survey, the sample units, villages in rural areas and urban blocks in urban areas are replaced once in ten years.</w:t>
      </w:r>
    </w:p>
    <w:p w:rsidR="000B3ACF" w:rsidRDefault="000B3ACF" w:rsidP="004A544D">
      <w:pPr>
        <w:pStyle w:val="ListParagraph"/>
        <w:autoSpaceDE w:val="0"/>
        <w:autoSpaceDN w:val="0"/>
        <w:adjustRightInd w:val="0"/>
        <w:jc w:val="both"/>
        <w:rPr>
          <w:rFonts w:asciiTheme="minorHAnsi" w:hAnsiTheme="minorHAnsi" w:cstheme="minorHAnsi"/>
          <w:b/>
          <w:bCs/>
          <w:sz w:val="20"/>
          <w:szCs w:val="20"/>
          <w:lang w:bidi="mr-IN"/>
        </w:rPr>
      </w:pPr>
    </w:p>
    <w:tbl>
      <w:tblPr>
        <w:tblW w:w="4750" w:type="pct"/>
        <w:jc w:val="center"/>
        <w:tblCellSpacing w:w="15" w:type="dxa"/>
        <w:tblBorders>
          <w:top w:val="outset" w:sz="6" w:space="0" w:color="auto"/>
          <w:left w:val="outset" w:sz="6" w:space="0" w:color="auto"/>
          <w:bottom w:val="outset" w:sz="6" w:space="0" w:color="auto"/>
          <w:right w:val="outset" w:sz="6" w:space="0" w:color="auto"/>
        </w:tblBorders>
        <w:shd w:val="clear" w:color="auto" w:fill="FFFFCC"/>
        <w:tblCellMar>
          <w:top w:w="15" w:type="dxa"/>
          <w:left w:w="15" w:type="dxa"/>
          <w:bottom w:w="15" w:type="dxa"/>
          <w:right w:w="15" w:type="dxa"/>
        </w:tblCellMar>
        <w:tblLook w:val="04A0"/>
      </w:tblPr>
      <w:tblGrid>
        <w:gridCol w:w="1740"/>
        <w:gridCol w:w="8318"/>
      </w:tblGrid>
      <w:tr w:rsidR="009243EA" w:rsidRPr="00FD18B2" w:rsidTr="003B74FD">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CC"/>
            <w:vAlign w:val="center"/>
            <w:hideMark/>
          </w:tcPr>
          <w:p w:rsidR="009243EA" w:rsidRPr="009243EA" w:rsidRDefault="009243EA" w:rsidP="003B74FD">
            <w:pPr>
              <w:spacing w:before="100" w:beforeAutospacing="1" w:after="100" w:afterAutospacing="1"/>
              <w:jc w:val="center"/>
              <w:rPr>
                <w:b/>
                <w:bCs/>
              </w:rPr>
            </w:pPr>
            <w:r w:rsidRPr="009243EA">
              <w:rPr>
                <w:b/>
                <w:bCs/>
              </w:rPr>
              <w:t>Sample Registration System (SRS)</w:t>
            </w:r>
            <w:bookmarkStart w:id="2" w:name="c"/>
            <w:bookmarkEnd w:id="2"/>
          </w:p>
        </w:tc>
      </w:tr>
      <w:tr w:rsidR="009243EA" w:rsidRPr="00FD18B2" w:rsidTr="00272BD7">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3B74FD">
            <w:pPr>
              <w:jc w:val="right"/>
              <w:rPr>
                <w:sz w:val="20"/>
                <w:szCs w:val="20"/>
              </w:rPr>
            </w:pPr>
            <w:r w:rsidRPr="009243EA">
              <w:rPr>
                <w:b/>
                <w:bCs/>
                <w:i/>
                <w:iCs/>
                <w:color w:val="FF0033"/>
                <w:sz w:val="20"/>
                <w:szCs w:val="20"/>
              </w:rPr>
              <w:t>Objectives</w:t>
            </w:r>
          </w:p>
        </w:tc>
        <w:tc>
          <w:tcPr>
            <w:tcW w:w="4113" w:type="pct"/>
            <w:tcBorders>
              <w:top w:val="outset" w:sz="6" w:space="0" w:color="auto"/>
              <w:left w:val="outset" w:sz="6" w:space="0" w:color="auto"/>
              <w:bottom w:val="outset" w:sz="6" w:space="0" w:color="auto"/>
              <w:right w:val="outset" w:sz="6" w:space="0" w:color="auto"/>
            </w:tcBorders>
            <w:shd w:val="clear" w:color="auto" w:fill="FFFFCC"/>
            <w:vAlign w:val="center"/>
            <w:hideMark/>
          </w:tcPr>
          <w:p w:rsidR="009243EA" w:rsidRPr="009243EA" w:rsidRDefault="009243EA" w:rsidP="0040687D">
            <w:pPr>
              <w:numPr>
                <w:ilvl w:val="0"/>
                <w:numId w:val="53"/>
              </w:numPr>
              <w:spacing w:before="100" w:beforeAutospacing="1" w:after="100" w:afterAutospacing="1"/>
              <w:rPr>
                <w:sz w:val="20"/>
                <w:szCs w:val="20"/>
              </w:rPr>
            </w:pPr>
            <w:r w:rsidRPr="009243EA">
              <w:rPr>
                <w:sz w:val="20"/>
                <w:szCs w:val="20"/>
              </w:rPr>
              <w:t xml:space="preserve">Sample registration of vital events (births, deaths) with additional particulars </w:t>
            </w:r>
          </w:p>
          <w:p w:rsidR="009243EA" w:rsidRPr="009243EA" w:rsidRDefault="009243EA" w:rsidP="0040687D">
            <w:pPr>
              <w:numPr>
                <w:ilvl w:val="0"/>
                <w:numId w:val="53"/>
              </w:numPr>
              <w:spacing w:before="100" w:beforeAutospacing="1" w:after="100" w:afterAutospacing="1"/>
              <w:rPr>
                <w:sz w:val="20"/>
                <w:szCs w:val="20"/>
              </w:rPr>
            </w:pPr>
            <w:r w:rsidRPr="009243EA">
              <w:rPr>
                <w:sz w:val="20"/>
                <w:szCs w:val="20"/>
              </w:rPr>
              <w:t xml:space="preserve">Provides estimated vital rates to supplement defective civil registration </w:t>
            </w:r>
          </w:p>
        </w:tc>
      </w:tr>
      <w:tr w:rsidR="009243EA" w:rsidRPr="00FD18B2" w:rsidTr="00272BD7">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3B74FD">
            <w:pPr>
              <w:jc w:val="right"/>
              <w:rPr>
                <w:sz w:val="20"/>
                <w:szCs w:val="20"/>
              </w:rPr>
            </w:pPr>
            <w:r w:rsidRPr="009243EA">
              <w:rPr>
                <w:b/>
                <w:bCs/>
                <w:i/>
                <w:iCs/>
                <w:color w:val="FF0033"/>
                <w:sz w:val="20"/>
                <w:szCs w:val="20"/>
              </w:rPr>
              <w:t>Dates</w:t>
            </w:r>
          </w:p>
        </w:tc>
        <w:tc>
          <w:tcPr>
            <w:tcW w:w="411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40687D">
            <w:pPr>
              <w:numPr>
                <w:ilvl w:val="0"/>
                <w:numId w:val="54"/>
              </w:numPr>
              <w:spacing w:before="100" w:beforeAutospacing="1" w:after="100" w:afterAutospacing="1"/>
              <w:rPr>
                <w:sz w:val="20"/>
                <w:szCs w:val="20"/>
              </w:rPr>
            </w:pPr>
            <w:r w:rsidRPr="009243EA">
              <w:rPr>
                <w:sz w:val="20"/>
                <w:szCs w:val="20"/>
              </w:rPr>
              <w:t xml:space="preserve">Started in 1964-65 (pilot surveys), operational since 1970 </w:t>
            </w:r>
          </w:p>
          <w:p w:rsidR="009243EA" w:rsidRPr="009243EA" w:rsidRDefault="009243EA" w:rsidP="0040687D">
            <w:pPr>
              <w:numPr>
                <w:ilvl w:val="0"/>
                <w:numId w:val="54"/>
              </w:numPr>
              <w:spacing w:before="100" w:beforeAutospacing="1" w:after="100" w:afterAutospacing="1"/>
              <w:rPr>
                <w:sz w:val="20"/>
                <w:szCs w:val="20"/>
              </w:rPr>
            </w:pPr>
            <w:r w:rsidRPr="009243EA">
              <w:rPr>
                <w:sz w:val="20"/>
                <w:szCs w:val="20"/>
              </w:rPr>
              <w:t xml:space="preserve">Currently running </w:t>
            </w:r>
          </w:p>
          <w:p w:rsidR="009243EA" w:rsidRPr="009243EA" w:rsidRDefault="009243EA" w:rsidP="0040687D">
            <w:pPr>
              <w:numPr>
                <w:ilvl w:val="0"/>
                <w:numId w:val="54"/>
              </w:numPr>
              <w:spacing w:before="100" w:beforeAutospacing="1" w:after="100" w:afterAutospacing="1"/>
              <w:rPr>
                <w:sz w:val="20"/>
                <w:szCs w:val="20"/>
              </w:rPr>
            </w:pPr>
            <w:r w:rsidRPr="009243EA">
              <w:rPr>
                <w:sz w:val="20"/>
                <w:szCs w:val="20"/>
              </w:rPr>
              <w:t xml:space="preserve">Frequency: annual reports based on continuous enumeration of vital events </w:t>
            </w:r>
          </w:p>
        </w:tc>
      </w:tr>
      <w:tr w:rsidR="009243EA" w:rsidRPr="00FD18B2" w:rsidTr="00272BD7">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3B74FD">
            <w:pPr>
              <w:jc w:val="right"/>
              <w:rPr>
                <w:sz w:val="20"/>
                <w:szCs w:val="20"/>
              </w:rPr>
            </w:pPr>
            <w:r w:rsidRPr="009243EA">
              <w:rPr>
                <w:b/>
                <w:bCs/>
                <w:i/>
                <w:iCs/>
                <w:color w:val="FF0033"/>
                <w:sz w:val="20"/>
                <w:szCs w:val="20"/>
              </w:rPr>
              <w:t>Organization and management</w:t>
            </w:r>
          </w:p>
        </w:tc>
        <w:tc>
          <w:tcPr>
            <w:tcW w:w="411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40687D">
            <w:pPr>
              <w:numPr>
                <w:ilvl w:val="0"/>
                <w:numId w:val="55"/>
              </w:numPr>
              <w:spacing w:before="100" w:beforeAutospacing="1" w:after="100" w:afterAutospacing="1"/>
              <w:rPr>
                <w:sz w:val="20"/>
                <w:szCs w:val="20"/>
              </w:rPr>
            </w:pPr>
            <w:r w:rsidRPr="009243EA">
              <w:rPr>
                <w:sz w:val="20"/>
                <w:szCs w:val="20"/>
              </w:rPr>
              <w:t xml:space="preserve">Office of Registrar General of India, Delhi, and regional offices </w:t>
            </w:r>
          </w:p>
          <w:p w:rsidR="009243EA" w:rsidRPr="009243EA" w:rsidRDefault="009243EA" w:rsidP="0040687D">
            <w:pPr>
              <w:numPr>
                <w:ilvl w:val="0"/>
                <w:numId w:val="55"/>
              </w:numPr>
              <w:spacing w:before="100" w:beforeAutospacing="1" w:after="100" w:afterAutospacing="1"/>
              <w:rPr>
                <w:sz w:val="20"/>
                <w:szCs w:val="20"/>
              </w:rPr>
            </w:pPr>
            <w:r w:rsidRPr="009243EA">
              <w:rPr>
                <w:sz w:val="20"/>
                <w:szCs w:val="20"/>
              </w:rPr>
              <w:t xml:space="preserve">Enumeration conducted by temporary employees (including local officials) </w:t>
            </w:r>
          </w:p>
        </w:tc>
      </w:tr>
      <w:tr w:rsidR="009243EA" w:rsidRPr="00FD18B2" w:rsidTr="00272BD7">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3B74FD">
            <w:pPr>
              <w:jc w:val="right"/>
              <w:rPr>
                <w:sz w:val="20"/>
                <w:szCs w:val="20"/>
              </w:rPr>
            </w:pPr>
            <w:r w:rsidRPr="009243EA">
              <w:rPr>
                <w:b/>
                <w:bCs/>
                <w:i/>
                <w:iCs/>
                <w:color w:val="FF0033"/>
                <w:sz w:val="20"/>
                <w:szCs w:val="20"/>
              </w:rPr>
              <w:t>Sampling</w:t>
            </w:r>
          </w:p>
        </w:tc>
        <w:tc>
          <w:tcPr>
            <w:tcW w:w="4113" w:type="pct"/>
            <w:tcBorders>
              <w:top w:val="outset" w:sz="6" w:space="0" w:color="auto"/>
              <w:left w:val="outset" w:sz="6" w:space="0" w:color="auto"/>
              <w:bottom w:val="outset" w:sz="6" w:space="0" w:color="auto"/>
              <w:right w:val="outset" w:sz="6" w:space="0" w:color="auto"/>
            </w:tcBorders>
            <w:shd w:val="clear" w:color="auto" w:fill="FFFFCC"/>
            <w:vAlign w:val="bottom"/>
            <w:hideMark/>
          </w:tcPr>
          <w:p w:rsidR="009243EA" w:rsidRPr="009243EA" w:rsidRDefault="009243EA" w:rsidP="0040687D">
            <w:pPr>
              <w:numPr>
                <w:ilvl w:val="0"/>
                <w:numId w:val="56"/>
              </w:numPr>
              <w:spacing w:before="100" w:beforeAutospacing="1" w:after="100" w:afterAutospacing="1"/>
              <w:rPr>
                <w:sz w:val="20"/>
                <w:szCs w:val="20"/>
              </w:rPr>
            </w:pPr>
            <w:r w:rsidRPr="009243EA">
              <w:rPr>
                <w:sz w:val="20"/>
                <w:szCs w:val="20"/>
              </w:rPr>
              <w:t xml:space="preserve">Conducted at individual, household (and village) level. </w:t>
            </w:r>
          </w:p>
          <w:p w:rsidR="009243EA" w:rsidRPr="009243EA" w:rsidRDefault="009243EA" w:rsidP="0040687D">
            <w:pPr>
              <w:numPr>
                <w:ilvl w:val="0"/>
                <w:numId w:val="56"/>
              </w:numPr>
              <w:spacing w:before="100" w:beforeAutospacing="1" w:after="100" w:afterAutospacing="1"/>
              <w:rPr>
                <w:sz w:val="20"/>
                <w:szCs w:val="20"/>
              </w:rPr>
            </w:pPr>
            <w:r w:rsidRPr="009243EA">
              <w:rPr>
                <w:sz w:val="20"/>
                <w:szCs w:val="20"/>
              </w:rPr>
              <w:t xml:space="preserve">Sample (state level and rural/urban): 6671 units in 2000 (2235 urban units) covering 6.3 million people (1.4 in urban areas) </w:t>
            </w:r>
          </w:p>
        </w:tc>
      </w:tr>
      <w:tr w:rsidR="009243EA" w:rsidRPr="00FD18B2" w:rsidTr="00272BD7">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3B74FD">
            <w:pPr>
              <w:jc w:val="right"/>
              <w:rPr>
                <w:sz w:val="20"/>
                <w:szCs w:val="20"/>
              </w:rPr>
            </w:pPr>
            <w:r w:rsidRPr="009243EA">
              <w:rPr>
                <w:b/>
                <w:bCs/>
                <w:i/>
                <w:iCs/>
                <w:color w:val="FF0033"/>
                <w:sz w:val="20"/>
                <w:szCs w:val="20"/>
              </w:rPr>
              <w:t>Publication scale</w:t>
            </w:r>
          </w:p>
        </w:tc>
        <w:tc>
          <w:tcPr>
            <w:tcW w:w="4113" w:type="pct"/>
            <w:tcBorders>
              <w:top w:val="outset" w:sz="6" w:space="0" w:color="auto"/>
              <w:left w:val="outset" w:sz="6" w:space="0" w:color="auto"/>
              <w:bottom w:val="outset" w:sz="6" w:space="0" w:color="auto"/>
              <w:right w:val="outset" w:sz="6" w:space="0" w:color="auto"/>
            </w:tcBorders>
            <w:shd w:val="clear" w:color="auto" w:fill="FFFFCC"/>
            <w:vAlign w:val="bottom"/>
            <w:hideMark/>
          </w:tcPr>
          <w:p w:rsidR="009243EA" w:rsidRPr="009243EA" w:rsidRDefault="009243EA" w:rsidP="0040687D">
            <w:pPr>
              <w:numPr>
                <w:ilvl w:val="0"/>
                <w:numId w:val="57"/>
              </w:numPr>
              <w:spacing w:before="100" w:beforeAutospacing="1" w:after="100" w:afterAutospacing="1"/>
              <w:rPr>
                <w:sz w:val="20"/>
                <w:szCs w:val="20"/>
              </w:rPr>
            </w:pPr>
            <w:r w:rsidRPr="009243EA">
              <w:rPr>
                <w:sz w:val="20"/>
                <w:szCs w:val="20"/>
              </w:rPr>
              <w:t xml:space="preserve">Data published at state level (with rural/urban differentials) </w:t>
            </w:r>
          </w:p>
          <w:p w:rsidR="009243EA" w:rsidRPr="009243EA" w:rsidRDefault="009243EA" w:rsidP="0040687D">
            <w:pPr>
              <w:numPr>
                <w:ilvl w:val="0"/>
                <w:numId w:val="57"/>
              </w:numPr>
              <w:spacing w:before="100" w:beforeAutospacing="1" w:after="100" w:afterAutospacing="1"/>
              <w:rPr>
                <w:sz w:val="20"/>
                <w:szCs w:val="20"/>
              </w:rPr>
            </w:pPr>
            <w:r w:rsidRPr="009243EA">
              <w:rPr>
                <w:sz w:val="20"/>
                <w:szCs w:val="20"/>
              </w:rPr>
              <w:t xml:space="preserve">Volume: one volume per year. </w:t>
            </w:r>
          </w:p>
          <w:p w:rsidR="009243EA" w:rsidRPr="009243EA" w:rsidRDefault="009243EA" w:rsidP="0040687D">
            <w:pPr>
              <w:numPr>
                <w:ilvl w:val="0"/>
                <w:numId w:val="57"/>
              </w:numPr>
              <w:spacing w:before="100" w:beforeAutospacing="1" w:after="100" w:afterAutospacing="1"/>
              <w:rPr>
                <w:sz w:val="20"/>
                <w:szCs w:val="20"/>
              </w:rPr>
            </w:pPr>
            <w:r w:rsidRPr="009243EA">
              <w:rPr>
                <w:sz w:val="20"/>
                <w:szCs w:val="20"/>
              </w:rPr>
              <w:t xml:space="preserve">SRS bulletin (annual) </w:t>
            </w:r>
          </w:p>
          <w:p w:rsidR="009243EA" w:rsidRPr="009243EA" w:rsidRDefault="009243EA" w:rsidP="0040687D">
            <w:pPr>
              <w:numPr>
                <w:ilvl w:val="0"/>
                <w:numId w:val="57"/>
              </w:numPr>
              <w:spacing w:before="100" w:beforeAutospacing="1" w:after="100" w:afterAutospacing="1"/>
              <w:rPr>
                <w:sz w:val="20"/>
                <w:szCs w:val="20"/>
              </w:rPr>
            </w:pPr>
            <w:r w:rsidRPr="009243EA">
              <w:rPr>
                <w:sz w:val="20"/>
                <w:szCs w:val="20"/>
              </w:rPr>
              <w:t xml:space="preserve">Additional volumes: special studies (life tables, compendia, etc.) </w:t>
            </w:r>
          </w:p>
        </w:tc>
      </w:tr>
      <w:tr w:rsidR="009243EA" w:rsidRPr="00FD18B2" w:rsidTr="00272BD7">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3B74FD">
            <w:pPr>
              <w:jc w:val="right"/>
              <w:rPr>
                <w:sz w:val="20"/>
                <w:szCs w:val="20"/>
              </w:rPr>
            </w:pPr>
            <w:r w:rsidRPr="009243EA">
              <w:rPr>
                <w:b/>
                <w:bCs/>
                <w:i/>
                <w:iCs/>
                <w:color w:val="FF0033"/>
                <w:sz w:val="20"/>
                <w:szCs w:val="20"/>
              </w:rPr>
              <w:t xml:space="preserve">Publication </w:t>
            </w:r>
          </w:p>
        </w:tc>
        <w:tc>
          <w:tcPr>
            <w:tcW w:w="4113" w:type="pct"/>
            <w:tcBorders>
              <w:top w:val="outset" w:sz="6" w:space="0" w:color="auto"/>
              <w:left w:val="outset" w:sz="6" w:space="0" w:color="auto"/>
              <w:bottom w:val="outset" w:sz="6" w:space="0" w:color="auto"/>
              <w:right w:val="outset" w:sz="6" w:space="0" w:color="auto"/>
            </w:tcBorders>
            <w:shd w:val="clear" w:color="auto" w:fill="FFFFCC"/>
            <w:vAlign w:val="bottom"/>
            <w:hideMark/>
          </w:tcPr>
          <w:p w:rsidR="009243EA" w:rsidRPr="009243EA" w:rsidRDefault="009243EA" w:rsidP="0040687D">
            <w:pPr>
              <w:numPr>
                <w:ilvl w:val="0"/>
                <w:numId w:val="58"/>
              </w:numPr>
              <w:spacing w:before="100" w:beforeAutospacing="1" w:after="100" w:afterAutospacing="1"/>
              <w:rPr>
                <w:sz w:val="20"/>
                <w:szCs w:val="20"/>
              </w:rPr>
            </w:pPr>
            <w:r w:rsidRPr="009243EA">
              <w:rPr>
                <w:sz w:val="20"/>
                <w:szCs w:val="20"/>
              </w:rPr>
              <w:t xml:space="preserve">Paper format: annual volume (tables, analysis) and special analyses </w:t>
            </w:r>
          </w:p>
          <w:p w:rsidR="009243EA" w:rsidRPr="009243EA" w:rsidRDefault="009243EA" w:rsidP="0040687D">
            <w:pPr>
              <w:numPr>
                <w:ilvl w:val="0"/>
                <w:numId w:val="58"/>
              </w:numPr>
              <w:spacing w:before="100" w:beforeAutospacing="1" w:after="100" w:afterAutospacing="1"/>
              <w:rPr>
                <w:sz w:val="20"/>
                <w:szCs w:val="20"/>
              </w:rPr>
            </w:pPr>
            <w:r w:rsidRPr="009243EA">
              <w:rPr>
                <w:sz w:val="20"/>
                <w:szCs w:val="20"/>
              </w:rPr>
              <w:t xml:space="preserve">Electronic format: some more tables on the web </w:t>
            </w:r>
          </w:p>
          <w:p w:rsidR="009243EA" w:rsidRPr="009243EA" w:rsidRDefault="009243EA" w:rsidP="0040687D">
            <w:pPr>
              <w:numPr>
                <w:ilvl w:val="0"/>
                <w:numId w:val="58"/>
              </w:numPr>
              <w:spacing w:before="100" w:beforeAutospacing="1" w:after="100" w:afterAutospacing="1"/>
              <w:rPr>
                <w:sz w:val="20"/>
                <w:szCs w:val="20"/>
              </w:rPr>
            </w:pPr>
            <w:r w:rsidRPr="009243EA">
              <w:rPr>
                <w:sz w:val="20"/>
                <w:szCs w:val="20"/>
              </w:rPr>
              <w:t xml:space="preserve">Raw data: not available </w:t>
            </w:r>
          </w:p>
        </w:tc>
      </w:tr>
      <w:tr w:rsidR="009243EA" w:rsidRPr="00FD18B2" w:rsidTr="00272BD7">
        <w:trPr>
          <w:trHeight w:val="300"/>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3B74FD">
            <w:pPr>
              <w:jc w:val="right"/>
              <w:rPr>
                <w:sz w:val="20"/>
                <w:szCs w:val="20"/>
              </w:rPr>
            </w:pPr>
            <w:r w:rsidRPr="009243EA">
              <w:rPr>
                <w:b/>
                <w:bCs/>
                <w:i/>
                <w:iCs/>
                <w:color w:val="FF0033"/>
                <w:sz w:val="20"/>
                <w:szCs w:val="20"/>
              </w:rPr>
              <w:t>Topics covered</w:t>
            </w:r>
          </w:p>
        </w:tc>
        <w:tc>
          <w:tcPr>
            <w:tcW w:w="4113" w:type="pct"/>
            <w:tcBorders>
              <w:top w:val="outset" w:sz="6" w:space="0" w:color="auto"/>
              <w:left w:val="outset" w:sz="6" w:space="0" w:color="auto"/>
              <w:bottom w:val="outset" w:sz="6" w:space="0" w:color="auto"/>
              <w:right w:val="outset" w:sz="6" w:space="0" w:color="auto"/>
            </w:tcBorders>
            <w:shd w:val="clear" w:color="auto" w:fill="FFFFCC"/>
            <w:vAlign w:val="bottom"/>
            <w:hideMark/>
          </w:tcPr>
          <w:p w:rsidR="009243EA" w:rsidRPr="009243EA" w:rsidRDefault="009243EA" w:rsidP="0040687D">
            <w:pPr>
              <w:numPr>
                <w:ilvl w:val="0"/>
                <w:numId w:val="59"/>
              </w:numPr>
              <w:spacing w:before="100" w:beforeAutospacing="1" w:after="100" w:afterAutospacing="1"/>
              <w:rPr>
                <w:sz w:val="20"/>
                <w:szCs w:val="20"/>
              </w:rPr>
            </w:pPr>
            <w:r w:rsidRPr="009243EA">
              <w:rPr>
                <w:sz w:val="20"/>
                <w:szCs w:val="20"/>
              </w:rPr>
              <w:t xml:space="preserve">Births: sex, age of mother, rank, etc. </w:t>
            </w:r>
          </w:p>
          <w:p w:rsidR="009243EA" w:rsidRPr="009243EA" w:rsidRDefault="009243EA" w:rsidP="0040687D">
            <w:pPr>
              <w:numPr>
                <w:ilvl w:val="0"/>
                <w:numId w:val="59"/>
              </w:numPr>
              <w:spacing w:before="100" w:beforeAutospacing="1" w:after="100" w:afterAutospacing="1"/>
              <w:rPr>
                <w:sz w:val="20"/>
                <w:szCs w:val="20"/>
              </w:rPr>
            </w:pPr>
            <w:r w:rsidRPr="009243EA">
              <w:rPr>
                <w:sz w:val="20"/>
                <w:szCs w:val="20"/>
              </w:rPr>
              <w:t xml:space="preserve">Deaths: sex, age, cause of death, etc. </w:t>
            </w:r>
          </w:p>
          <w:p w:rsidR="009243EA" w:rsidRPr="009243EA" w:rsidRDefault="009243EA" w:rsidP="0040687D">
            <w:pPr>
              <w:numPr>
                <w:ilvl w:val="0"/>
                <w:numId w:val="59"/>
              </w:numPr>
              <w:spacing w:before="100" w:beforeAutospacing="1" w:after="100" w:afterAutospacing="1"/>
              <w:rPr>
                <w:sz w:val="20"/>
                <w:szCs w:val="20"/>
              </w:rPr>
            </w:pPr>
            <w:r w:rsidRPr="009243EA">
              <w:rPr>
                <w:sz w:val="20"/>
                <w:szCs w:val="20"/>
              </w:rPr>
              <w:t xml:space="preserve">Medical attendance at delivery, death </w:t>
            </w:r>
          </w:p>
          <w:p w:rsidR="009243EA" w:rsidRPr="009243EA" w:rsidRDefault="009243EA" w:rsidP="0040687D">
            <w:pPr>
              <w:numPr>
                <w:ilvl w:val="0"/>
                <w:numId w:val="59"/>
              </w:numPr>
              <w:spacing w:before="100" w:beforeAutospacing="1" w:after="100" w:afterAutospacing="1"/>
              <w:rPr>
                <w:sz w:val="20"/>
                <w:szCs w:val="20"/>
              </w:rPr>
            </w:pPr>
            <w:r w:rsidRPr="009243EA">
              <w:rPr>
                <w:sz w:val="20"/>
                <w:szCs w:val="20"/>
              </w:rPr>
              <w:t xml:space="preserve">special studies on SRS data (life tables, etc.) </w:t>
            </w:r>
          </w:p>
          <w:p w:rsidR="009243EA" w:rsidRPr="009243EA" w:rsidRDefault="009243EA" w:rsidP="0040687D">
            <w:pPr>
              <w:numPr>
                <w:ilvl w:val="0"/>
                <w:numId w:val="59"/>
              </w:numPr>
              <w:spacing w:before="100" w:beforeAutospacing="1" w:after="100" w:afterAutospacing="1"/>
              <w:rPr>
                <w:sz w:val="20"/>
                <w:szCs w:val="20"/>
              </w:rPr>
            </w:pPr>
            <w:r w:rsidRPr="009243EA">
              <w:rPr>
                <w:sz w:val="20"/>
                <w:szCs w:val="20"/>
              </w:rPr>
              <w:t xml:space="preserve">No data available on economic status, marriage, divorce, etc. </w:t>
            </w:r>
          </w:p>
        </w:tc>
      </w:tr>
      <w:tr w:rsidR="009243EA" w:rsidRPr="00FD18B2" w:rsidTr="00272BD7">
        <w:trPr>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3B74FD">
            <w:pPr>
              <w:jc w:val="right"/>
              <w:rPr>
                <w:sz w:val="20"/>
                <w:szCs w:val="20"/>
              </w:rPr>
            </w:pPr>
            <w:r w:rsidRPr="009243EA">
              <w:rPr>
                <w:b/>
                <w:bCs/>
                <w:i/>
                <w:iCs/>
                <w:color w:val="FF0033"/>
                <w:sz w:val="20"/>
                <w:szCs w:val="20"/>
              </w:rPr>
              <w:t>Website</w:t>
            </w:r>
          </w:p>
        </w:tc>
        <w:tc>
          <w:tcPr>
            <w:tcW w:w="4113" w:type="pct"/>
            <w:tcBorders>
              <w:top w:val="outset" w:sz="6" w:space="0" w:color="auto"/>
              <w:left w:val="outset" w:sz="6" w:space="0" w:color="auto"/>
              <w:bottom w:val="outset" w:sz="6" w:space="0" w:color="auto"/>
              <w:right w:val="outset" w:sz="6" w:space="0" w:color="auto"/>
            </w:tcBorders>
            <w:shd w:val="clear" w:color="auto" w:fill="FFFFCC"/>
            <w:vAlign w:val="bottom"/>
            <w:hideMark/>
          </w:tcPr>
          <w:p w:rsidR="009243EA" w:rsidRPr="009243EA" w:rsidRDefault="009243EA" w:rsidP="0040687D">
            <w:pPr>
              <w:numPr>
                <w:ilvl w:val="0"/>
                <w:numId w:val="60"/>
              </w:numPr>
              <w:spacing w:before="100" w:beforeAutospacing="1" w:after="100" w:afterAutospacing="1"/>
              <w:rPr>
                <w:sz w:val="20"/>
                <w:szCs w:val="20"/>
              </w:rPr>
            </w:pPr>
            <w:hyperlink r:id="rId15" w:history="1">
              <w:r w:rsidRPr="009243EA">
                <w:rPr>
                  <w:color w:val="0000FF"/>
                  <w:sz w:val="20"/>
                  <w:szCs w:val="20"/>
                  <w:u w:val="single"/>
                </w:rPr>
                <w:t>www.censusindia.net</w:t>
              </w:r>
            </w:hyperlink>
            <w:r w:rsidRPr="009243EA">
              <w:rPr>
                <w:sz w:val="20"/>
                <w:szCs w:val="20"/>
              </w:rPr>
              <w:t xml:space="preserve"> (latest information available for 2004) </w:t>
            </w:r>
          </w:p>
        </w:tc>
      </w:tr>
      <w:tr w:rsidR="009243EA" w:rsidRPr="00FD18B2" w:rsidTr="00272BD7">
        <w:trPr>
          <w:trHeight w:val="960"/>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3B74FD">
            <w:pPr>
              <w:jc w:val="right"/>
              <w:rPr>
                <w:sz w:val="20"/>
                <w:szCs w:val="20"/>
              </w:rPr>
            </w:pPr>
            <w:r w:rsidRPr="009243EA">
              <w:rPr>
                <w:b/>
                <w:bCs/>
                <w:i/>
                <w:iCs/>
                <w:color w:val="FF0033"/>
                <w:sz w:val="20"/>
                <w:szCs w:val="20"/>
              </w:rPr>
              <w:t>Assessment</w:t>
            </w:r>
          </w:p>
        </w:tc>
        <w:tc>
          <w:tcPr>
            <w:tcW w:w="4113" w:type="pct"/>
            <w:tcBorders>
              <w:top w:val="outset" w:sz="6" w:space="0" w:color="auto"/>
              <w:left w:val="outset" w:sz="6" w:space="0" w:color="auto"/>
              <w:bottom w:val="outset" w:sz="6" w:space="0" w:color="auto"/>
              <w:right w:val="outset" w:sz="6" w:space="0" w:color="auto"/>
            </w:tcBorders>
            <w:shd w:val="clear" w:color="auto" w:fill="FFFFCC"/>
            <w:vAlign w:val="bottom"/>
            <w:hideMark/>
          </w:tcPr>
          <w:p w:rsidR="009243EA" w:rsidRPr="009243EA" w:rsidRDefault="009243EA" w:rsidP="0040687D">
            <w:pPr>
              <w:numPr>
                <w:ilvl w:val="0"/>
                <w:numId w:val="61"/>
              </w:numPr>
              <w:spacing w:before="100" w:beforeAutospacing="1" w:after="100" w:afterAutospacing="1"/>
              <w:rPr>
                <w:sz w:val="20"/>
                <w:szCs w:val="20"/>
              </w:rPr>
            </w:pPr>
            <w:r w:rsidRPr="009243EA">
              <w:rPr>
                <w:sz w:val="20"/>
                <w:szCs w:val="20"/>
              </w:rPr>
              <w:t xml:space="preserve">Indispensable as the only dependable estimates on regional birth and deaths rates (including infant, child and maternal mortality) </w:t>
            </w:r>
          </w:p>
          <w:p w:rsidR="009243EA" w:rsidRPr="009243EA" w:rsidRDefault="009243EA" w:rsidP="0040687D">
            <w:pPr>
              <w:numPr>
                <w:ilvl w:val="0"/>
                <w:numId w:val="61"/>
              </w:numPr>
              <w:spacing w:before="100" w:beforeAutospacing="1" w:after="100" w:afterAutospacing="1"/>
              <w:rPr>
                <w:sz w:val="20"/>
                <w:szCs w:val="20"/>
              </w:rPr>
            </w:pPr>
            <w:r w:rsidRPr="009243EA">
              <w:rPr>
                <w:sz w:val="20"/>
                <w:szCs w:val="20"/>
              </w:rPr>
              <w:t xml:space="preserve">Good quality of estimates (with regional and temporal variation though) </w:t>
            </w:r>
          </w:p>
          <w:p w:rsidR="009243EA" w:rsidRPr="009243EA" w:rsidRDefault="009243EA" w:rsidP="0040687D">
            <w:pPr>
              <w:numPr>
                <w:ilvl w:val="0"/>
                <w:numId w:val="61"/>
              </w:numPr>
              <w:spacing w:before="100" w:beforeAutospacing="1" w:after="100" w:afterAutospacing="1"/>
              <w:rPr>
                <w:sz w:val="20"/>
                <w:szCs w:val="20"/>
              </w:rPr>
            </w:pPr>
            <w:r w:rsidRPr="009243EA">
              <w:rPr>
                <w:sz w:val="20"/>
                <w:szCs w:val="20"/>
              </w:rPr>
              <w:t xml:space="preserve">Special reports available (but alas not on the web) </w:t>
            </w:r>
          </w:p>
        </w:tc>
      </w:tr>
      <w:tr w:rsidR="009243EA" w:rsidRPr="00FD18B2" w:rsidTr="00272BD7">
        <w:trPr>
          <w:trHeight w:val="660"/>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3B74FD">
            <w:pPr>
              <w:jc w:val="right"/>
              <w:rPr>
                <w:sz w:val="20"/>
                <w:szCs w:val="20"/>
              </w:rPr>
            </w:pPr>
            <w:r w:rsidRPr="009243EA">
              <w:rPr>
                <w:b/>
                <w:bCs/>
                <w:i/>
                <w:iCs/>
                <w:color w:val="FF0033"/>
                <w:sz w:val="20"/>
                <w:szCs w:val="20"/>
              </w:rPr>
              <w:t>Limitations</w:t>
            </w:r>
          </w:p>
        </w:tc>
        <w:tc>
          <w:tcPr>
            <w:tcW w:w="4113" w:type="pct"/>
            <w:tcBorders>
              <w:top w:val="outset" w:sz="6" w:space="0" w:color="auto"/>
              <w:left w:val="outset" w:sz="6" w:space="0" w:color="auto"/>
              <w:bottom w:val="outset" w:sz="6" w:space="0" w:color="auto"/>
              <w:right w:val="outset" w:sz="6" w:space="0" w:color="auto"/>
            </w:tcBorders>
            <w:shd w:val="clear" w:color="auto" w:fill="FFFFCC"/>
            <w:vAlign w:val="bottom"/>
            <w:hideMark/>
          </w:tcPr>
          <w:p w:rsidR="009243EA" w:rsidRPr="009243EA" w:rsidRDefault="009243EA" w:rsidP="0040687D">
            <w:pPr>
              <w:numPr>
                <w:ilvl w:val="0"/>
                <w:numId w:val="62"/>
              </w:numPr>
              <w:spacing w:before="100" w:beforeAutospacing="1" w:after="100" w:afterAutospacing="1"/>
              <w:rPr>
                <w:sz w:val="20"/>
                <w:szCs w:val="20"/>
              </w:rPr>
            </w:pPr>
            <w:r w:rsidRPr="009243EA">
              <w:rPr>
                <w:sz w:val="20"/>
                <w:szCs w:val="20"/>
              </w:rPr>
              <w:t xml:space="preserve">Data published only at state level </w:t>
            </w:r>
          </w:p>
          <w:p w:rsidR="009243EA" w:rsidRPr="009243EA" w:rsidRDefault="009243EA" w:rsidP="0040687D">
            <w:pPr>
              <w:numPr>
                <w:ilvl w:val="0"/>
                <w:numId w:val="62"/>
              </w:numPr>
              <w:spacing w:before="100" w:beforeAutospacing="1" w:after="100" w:afterAutospacing="1"/>
              <w:rPr>
                <w:sz w:val="20"/>
                <w:szCs w:val="20"/>
              </w:rPr>
            </w:pPr>
            <w:r w:rsidRPr="009243EA">
              <w:rPr>
                <w:sz w:val="20"/>
                <w:szCs w:val="20"/>
              </w:rPr>
              <w:t xml:space="preserve">No raw data available </w:t>
            </w:r>
          </w:p>
        </w:tc>
      </w:tr>
      <w:tr w:rsidR="009243EA" w:rsidRPr="00FD18B2" w:rsidTr="00272BD7">
        <w:trPr>
          <w:trHeight w:val="660"/>
          <w:tblCellSpacing w:w="15" w:type="dxa"/>
          <w:jc w:val="center"/>
        </w:trPr>
        <w:tc>
          <w:tcPr>
            <w:tcW w:w="843" w:type="pct"/>
            <w:tcBorders>
              <w:top w:val="outset" w:sz="6" w:space="0" w:color="auto"/>
              <w:left w:val="outset" w:sz="6" w:space="0" w:color="auto"/>
              <w:bottom w:val="outset" w:sz="6" w:space="0" w:color="auto"/>
              <w:right w:val="outset" w:sz="6" w:space="0" w:color="auto"/>
            </w:tcBorders>
            <w:shd w:val="clear" w:color="auto" w:fill="FFFFCC"/>
            <w:hideMark/>
          </w:tcPr>
          <w:p w:rsidR="009243EA" w:rsidRPr="009243EA" w:rsidRDefault="009243EA" w:rsidP="003B74FD">
            <w:pPr>
              <w:jc w:val="right"/>
              <w:rPr>
                <w:sz w:val="20"/>
                <w:szCs w:val="20"/>
              </w:rPr>
            </w:pPr>
            <w:r w:rsidRPr="009243EA">
              <w:rPr>
                <w:b/>
                <w:bCs/>
                <w:i/>
                <w:iCs/>
                <w:color w:val="FF0033"/>
                <w:sz w:val="20"/>
                <w:szCs w:val="20"/>
              </w:rPr>
              <w:t>New features</w:t>
            </w:r>
          </w:p>
        </w:tc>
        <w:tc>
          <w:tcPr>
            <w:tcW w:w="4113" w:type="pct"/>
            <w:tcBorders>
              <w:top w:val="outset" w:sz="6" w:space="0" w:color="auto"/>
              <w:left w:val="outset" w:sz="6" w:space="0" w:color="auto"/>
              <w:bottom w:val="outset" w:sz="6" w:space="0" w:color="auto"/>
              <w:right w:val="outset" w:sz="6" w:space="0" w:color="auto"/>
            </w:tcBorders>
            <w:shd w:val="clear" w:color="auto" w:fill="FFFFCC"/>
            <w:vAlign w:val="bottom"/>
            <w:hideMark/>
          </w:tcPr>
          <w:p w:rsidR="009243EA" w:rsidRPr="009243EA" w:rsidRDefault="009243EA" w:rsidP="0040687D">
            <w:pPr>
              <w:numPr>
                <w:ilvl w:val="0"/>
                <w:numId w:val="63"/>
              </w:numPr>
              <w:spacing w:before="100" w:beforeAutospacing="1" w:after="100" w:afterAutospacing="1"/>
              <w:rPr>
                <w:sz w:val="20"/>
                <w:szCs w:val="20"/>
              </w:rPr>
            </w:pPr>
            <w:r w:rsidRPr="009243EA">
              <w:rPr>
                <w:sz w:val="20"/>
                <w:szCs w:val="20"/>
              </w:rPr>
              <w:t xml:space="preserve">Samples renewed </w:t>
            </w:r>
          </w:p>
          <w:p w:rsidR="009243EA" w:rsidRPr="009243EA" w:rsidRDefault="009243EA" w:rsidP="0040687D">
            <w:pPr>
              <w:numPr>
                <w:ilvl w:val="0"/>
                <w:numId w:val="63"/>
              </w:numPr>
              <w:spacing w:before="100" w:beforeAutospacing="1" w:after="100" w:afterAutospacing="1"/>
              <w:rPr>
                <w:sz w:val="20"/>
                <w:szCs w:val="20"/>
              </w:rPr>
            </w:pPr>
            <w:r w:rsidRPr="009243EA">
              <w:rPr>
                <w:sz w:val="20"/>
                <w:szCs w:val="20"/>
              </w:rPr>
              <w:t xml:space="preserve">Data more regularly published on the Census website </w:t>
            </w:r>
          </w:p>
        </w:tc>
      </w:tr>
    </w:tbl>
    <w:p w:rsidR="009A5DC3" w:rsidRPr="00BB2C2C" w:rsidRDefault="009A5DC3" w:rsidP="004A544D">
      <w:pPr>
        <w:pStyle w:val="ListParagraph"/>
        <w:autoSpaceDE w:val="0"/>
        <w:autoSpaceDN w:val="0"/>
        <w:adjustRightInd w:val="0"/>
        <w:jc w:val="both"/>
        <w:rPr>
          <w:rFonts w:asciiTheme="minorHAnsi" w:hAnsiTheme="minorHAnsi" w:cstheme="minorHAnsi"/>
          <w:b/>
          <w:bCs/>
          <w:u w:val="single"/>
          <w:lang w:bidi="mr-IN"/>
        </w:rPr>
      </w:pPr>
      <w:r w:rsidRPr="00BB2C2C">
        <w:rPr>
          <w:rFonts w:asciiTheme="minorHAnsi" w:hAnsiTheme="minorHAnsi" w:cstheme="minorHAnsi"/>
          <w:b/>
          <w:bCs/>
          <w:u w:val="single"/>
          <w:lang w:bidi="mr-IN"/>
        </w:rPr>
        <w:lastRenderedPageBreak/>
        <w:t>Health Surveys</w:t>
      </w:r>
    </w:p>
    <w:p w:rsidR="009A5DC3" w:rsidRPr="0034497A" w:rsidRDefault="009A5DC3" w:rsidP="0040687D">
      <w:pPr>
        <w:pStyle w:val="ListParagraph"/>
        <w:numPr>
          <w:ilvl w:val="0"/>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 xml:space="preserve">In the past about a decade or so, a few important sources for demographic data have emerged. These are the National Family Health Surveys (NFHS) and the District Level Household Surveys (DLHS) conducted for the evaluation of reproductive and child Health programmes. </w:t>
      </w:r>
    </w:p>
    <w:p w:rsidR="009A5DC3" w:rsidRPr="0034497A" w:rsidRDefault="009A5DC3" w:rsidP="0040687D">
      <w:pPr>
        <w:pStyle w:val="ListParagraph"/>
        <w:numPr>
          <w:ilvl w:val="0"/>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Three rounds of NFHS surveys have since been completed. These provide estimates inter‐alia of fertility,child mortality and a number of health parameters relating to infants and children at state level.</w:t>
      </w:r>
    </w:p>
    <w:p w:rsidR="009A5DC3" w:rsidRPr="0034497A" w:rsidRDefault="009A5DC3" w:rsidP="0040687D">
      <w:pPr>
        <w:pStyle w:val="ListParagraph"/>
        <w:numPr>
          <w:ilvl w:val="0"/>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They also provide information on the availability of health and family planning services to</w:t>
      </w:r>
    </w:p>
    <w:p w:rsidR="009A5DC3" w:rsidRPr="0034497A" w:rsidRDefault="009A5DC3" w:rsidP="004A544D">
      <w:pPr>
        <w:pStyle w:val="ListParagraph"/>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 xml:space="preserve">pregnant mothers and other women in reproductive ages. </w:t>
      </w:r>
    </w:p>
    <w:p w:rsidR="009A5DC3" w:rsidRPr="0034497A" w:rsidRDefault="009A5DC3" w:rsidP="0040687D">
      <w:pPr>
        <w:pStyle w:val="ListParagraph"/>
        <w:numPr>
          <w:ilvl w:val="0"/>
          <w:numId w:val="1"/>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The DLHS provide information at the district level on a number of indicators relating to child health, reproductive health problems and the quality of services available to them. Three rounds of DLHS surveys have been conducted so far. In each of the first two rounds, the survey was conducted in two phases spread over two years, wherein, under each phase of the survey, half of the districts in a state had been covered.</w:t>
      </w:r>
    </w:p>
    <w:p w:rsidR="009A5DC3" w:rsidRPr="0034497A" w:rsidRDefault="009A5DC3" w:rsidP="0040687D">
      <w:pPr>
        <w:pStyle w:val="ListParagraph"/>
        <w:numPr>
          <w:ilvl w:val="0"/>
          <w:numId w:val="1"/>
        </w:numPr>
        <w:autoSpaceDE w:val="0"/>
        <w:autoSpaceDN w:val="0"/>
        <w:adjustRightInd w:val="0"/>
        <w:jc w:val="both"/>
        <w:rPr>
          <w:rFonts w:asciiTheme="minorHAnsi" w:hAnsiTheme="minorHAnsi" w:cstheme="minorHAnsi"/>
          <w:sz w:val="20"/>
          <w:szCs w:val="20"/>
        </w:rPr>
      </w:pPr>
      <w:r w:rsidRPr="0034497A">
        <w:rPr>
          <w:rFonts w:asciiTheme="minorHAnsi" w:hAnsiTheme="minorHAnsi" w:cstheme="minorHAnsi"/>
          <w:sz w:val="20"/>
          <w:szCs w:val="20"/>
          <w:lang w:bidi="mr-IN"/>
        </w:rPr>
        <w:t>However, in the third round of the DLHS survey (2007‐08), all the districts were covered in one phase.</w:t>
      </w:r>
    </w:p>
    <w:p w:rsidR="00DD21EF" w:rsidRPr="0034497A" w:rsidRDefault="00DD21EF" w:rsidP="004A544D">
      <w:pPr>
        <w:pStyle w:val="ListParagraph"/>
        <w:autoSpaceDE w:val="0"/>
        <w:autoSpaceDN w:val="0"/>
        <w:adjustRightInd w:val="0"/>
        <w:jc w:val="both"/>
        <w:rPr>
          <w:rFonts w:asciiTheme="minorHAnsi" w:hAnsiTheme="minorHAnsi" w:cstheme="minorHAnsi"/>
          <w:sz w:val="20"/>
          <w:szCs w:val="20"/>
          <w:lang w:bidi="mr-IN"/>
        </w:rPr>
      </w:pPr>
    </w:p>
    <w:tbl>
      <w:tblPr>
        <w:tblW w:w="4750" w:type="pct"/>
        <w:jc w:val="center"/>
        <w:tblCellSpacing w:w="15" w:type="dxa"/>
        <w:tblBorders>
          <w:top w:val="outset" w:sz="6" w:space="0" w:color="auto"/>
          <w:left w:val="outset" w:sz="6" w:space="0" w:color="auto"/>
          <w:bottom w:val="outset" w:sz="6" w:space="0" w:color="auto"/>
          <w:right w:val="outset" w:sz="6" w:space="0" w:color="auto"/>
        </w:tblBorders>
        <w:shd w:val="clear" w:color="auto" w:fill="FFCC99"/>
        <w:tblCellMar>
          <w:top w:w="15" w:type="dxa"/>
          <w:left w:w="15" w:type="dxa"/>
          <w:bottom w:w="15" w:type="dxa"/>
          <w:right w:w="15" w:type="dxa"/>
        </w:tblCellMar>
        <w:tblLook w:val="04A0"/>
      </w:tblPr>
      <w:tblGrid>
        <w:gridCol w:w="1740"/>
        <w:gridCol w:w="8318"/>
      </w:tblGrid>
      <w:tr w:rsidR="00BB2C2C" w:rsidRPr="00FD18B2" w:rsidTr="003B74FD">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CC99"/>
            <w:vAlign w:val="center"/>
            <w:hideMark/>
          </w:tcPr>
          <w:p w:rsidR="00BB2C2C" w:rsidRPr="000A6DC1" w:rsidRDefault="00BB2C2C" w:rsidP="003B74FD">
            <w:pPr>
              <w:spacing w:before="100" w:beforeAutospacing="1" w:after="100" w:afterAutospacing="1"/>
              <w:jc w:val="center"/>
              <w:rPr>
                <w:b/>
                <w:bCs/>
                <w:sz w:val="20"/>
                <w:szCs w:val="20"/>
              </w:rPr>
            </w:pPr>
            <w:r w:rsidRPr="000A6DC1">
              <w:rPr>
                <w:b/>
                <w:bCs/>
                <w:sz w:val="20"/>
                <w:szCs w:val="20"/>
              </w:rPr>
              <w:t>National and Family Health Surveys (NFHS)</w:t>
            </w:r>
            <w:bookmarkStart w:id="3" w:name="d"/>
            <w:bookmarkEnd w:id="3"/>
          </w:p>
        </w:tc>
      </w:tr>
      <w:tr w:rsidR="00BB2C2C" w:rsidRPr="00FD18B2" w:rsidTr="003B74FD">
        <w:trPr>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3B74FD">
            <w:pPr>
              <w:jc w:val="right"/>
              <w:rPr>
                <w:sz w:val="20"/>
                <w:szCs w:val="20"/>
              </w:rPr>
            </w:pPr>
            <w:r w:rsidRPr="00BB2C2C">
              <w:rPr>
                <w:b/>
                <w:bCs/>
                <w:i/>
                <w:iCs/>
                <w:color w:val="FF0033"/>
                <w:sz w:val="20"/>
                <w:szCs w:val="20"/>
              </w:rPr>
              <w:t>Objectives</w:t>
            </w:r>
          </w:p>
        </w:tc>
        <w:tc>
          <w:tcPr>
            <w:tcW w:w="4150" w:type="pct"/>
            <w:tcBorders>
              <w:top w:val="outset" w:sz="6" w:space="0" w:color="auto"/>
              <w:left w:val="outset" w:sz="6" w:space="0" w:color="auto"/>
              <w:bottom w:val="outset" w:sz="6" w:space="0" w:color="auto"/>
              <w:right w:val="outset" w:sz="6" w:space="0" w:color="auto"/>
            </w:tcBorders>
            <w:shd w:val="clear" w:color="auto" w:fill="FFCC99"/>
            <w:vAlign w:val="center"/>
            <w:hideMark/>
          </w:tcPr>
          <w:p w:rsidR="00BB2C2C" w:rsidRPr="00BB2C2C" w:rsidRDefault="00BB2C2C" w:rsidP="0040687D">
            <w:pPr>
              <w:numPr>
                <w:ilvl w:val="0"/>
                <w:numId w:val="64"/>
              </w:numPr>
              <w:spacing w:before="100" w:beforeAutospacing="1" w:after="100" w:afterAutospacing="1"/>
              <w:rPr>
                <w:sz w:val="20"/>
                <w:szCs w:val="20"/>
              </w:rPr>
            </w:pPr>
            <w:r w:rsidRPr="00BB2C2C">
              <w:rPr>
                <w:sz w:val="20"/>
                <w:szCs w:val="20"/>
              </w:rPr>
              <w:t xml:space="preserve">Large-scale survey on reproductive health </w:t>
            </w:r>
          </w:p>
          <w:p w:rsidR="00BB2C2C" w:rsidRPr="00BB2C2C" w:rsidRDefault="00BB2C2C" w:rsidP="0040687D">
            <w:pPr>
              <w:numPr>
                <w:ilvl w:val="0"/>
                <w:numId w:val="64"/>
              </w:numPr>
              <w:spacing w:before="100" w:beforeAutospacing="1" w:after="100" w:afterAutospacing="1"/>
              <w:rPr>
                <w:sz w:val="20"/>
                <w:szCs w:val="20"/>
              </w:rPr>
            </w:pPr>
            <w:r w:rsidRPr="00BB2C2C">
              <w:rPr>
                <w:sz w:val="20"/>
                <w:szCs w:val="20"/>
              </w:rPr>
              <w:t xml:space="preserve">Provides estimates on health and demographic behaviour at state level </w:t>
            </w:r>
          </w:p>
        </w:tc>
      </w:tr>
      <w:tr w:rsidR="00BB2C2C" w:rsidRPr="00FD18B2" w:rsidTr="003B74FD">
        <w:trPr>
          <w:trHeight w:val="1185"/>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3B74FD">
            <w:pPr>
              <w:jc w:val="right"/>
              <w:rPr>
                <w:sz w:val="20"/>
                <w:szCs w:val="20"/>
              </w:rPr>
            </w:pPr>
            <w:r w:rsidRPr="00BB2C2C">
              <w:rPr>
                <w:b/>
                <w:bCs/>
                <w:i/>
                <w:iCs/>
                <w:color w:val="FF0033"/>
                <w:sz w:val="20"/>
                <w:szCs w:val="20"/>
              </w:rPr>
              <w:t>Dates</w:t>
            </w:r>
          </w:p>
        </w:tc>
        <w:tc>
          <w:tcPr>
            <w:tcW w:w="41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40687D">
            <w:pPr>
              <w:numPr>
                <w:ilvl w:val="0"/>
                <w:numId w:val="65"/>
              </w:numPr>
              <w:spacing w:before="100" w:beforeAutospacing="1" w:after="100" w:afterAutospacing="1"/>
              <w:rPr>
                <w:sz w:val="20"/>
                <w:szCs w:val="20"/>
              </w:rPr>
            </w:pPr>
            <w:r w:rsidRPr="00BB2C2C">
              <w:rPr>
                <w:sz w:val="20"/>
                <w:szCs w:val="20"/>
              </w:rPr>
              <w:t xml:space="preserve">NFHS 1 in 1992-93 </w:t>
            </w:r>
          </w:p>
          <w:p w:rsidR="00BB2C2C" w:rsidRPr="00BB2C2C" w:rsidRDefault="00BB2C2C" w:rsidP="0040687D">
            <w:pPr>
              <w:numPr>
                <w:ilvl w:val="0"/>
                <w:numId w:val="65"/>
              </w:numPr>
              <w:spacing w:before="100" w:beforeAutospacing="1" w:after="100" w:afterAutospacing="1"/>
              <w:rPr>
                <w:sz w:val="20"/>
                <w:szCs w:val="20"/>
              </w:rPr>
            </w:pPr>
            <w:r w:rsidRPr="00BB2C2C">
              <w:rPr>
                <w:sz w:val="20"/>
                <w:szCs w:val="20"/>
              </w:rPr>
              <w:t xml:space="preserve">NFHS 2 in 1998-99 </w:t>
            </w:r>
          </w:p>
          <w:p w:rsidR="00BB2C2C" w:rsidRPr="00BB2C2C" w:rsidRDefault="00BB2C2C" w:rsidP="0040687D">
            <w:pPr>
              <w:numPr>
                <w:ilvl w:val="0"/>
                <w:numId w:val="65"/>
              </w:numPr>
              <w:spacing w:before="100" w:beforeAutospacing="1" w:after="100" w:afterAutospacing="1"/>
              <w:rPr>
                <w:sz w:val="20"/>
                <w:szCs w:val="20"/>
              </w:rPr>
            </w:pPr>
            <w:r w:rsidRPr="00BB2C2C">
              <w:rPr>
                <w:sz w:val="20"/>
                <w:szCs w:val="20"/>
              </w:rPr>
              <w:t xml:space="preserve">NFHS 3 in 2005-06 </w:t>
            </w:r>
          </w:p>
        </w:tc>
      </w:tr>
      <w:tr w:rsidR="00BB2C2C" w:rsidRPr="00FD18B2" w:rsidTr="003B74FD">
        <w:trPr>
          <w:trHeight w:val="108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3B74FD">
            <w:pPr>
              <w:jc w:val="right"/>
              <w:rPr>
                <w:sz w:val="20"/>
                <w:szCs w:val="20"/>
              </w:rPr>
            </w:pPr>
            <w:r w:rsidRPr="00BB2C2C">
              <w:rPr>
                <w:b/>
                <w:bCs/>
                <w:i/>
                <w:iCs/>
                <w:color w:val="FF0033"/>
                <w:sz w:val="20"/>
                <w:szCs w:val="20"/>
              </w:rPr>
              <w:t>Organization and management</w:t>
            </w:r>
          </w:p>
        </w:tc>
        <w:tc>
          <w:tcPr>
            <w:tcW w:w="41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40687D">
            <w:pPr>
              <w:numPr>
                <w:ilvl w:val="0"/>
                <w:numId w:val="66"/>
              </w:numPr>
              <w:spacing w:before="100" w:beforeAutospacing="1" w:after="100" w:afterAutospacing="1"/>
              <w:rPr>
                <w:sz w:val="20"/>
                <w:szCs w:val="20"/>
              </w:rPr>
            </w:pPr>
            <w:r w:rsidRPr="00BB2C2C">
              <w:rPr>
                <w:sz w:val="20"/>
                <w:szCs w:val="20"/>
              </w:rPr>
              <w:t xml:space="preserve">IIPS, Mumbai, is the coordinating agency (with USAID, ORC Macro, East-West Center) </w:t>
            </w:r>
          </w:p>
          <w:p w:rsidR="00BB2C2C" w:rsidRPr="00BB2C2C" w:rsidRDefault="00BB2C2C" w:rsidP="0040687D">
            <w:pPr>
              <w:numPr>
                <w:ilvl w:val="0"/>
                <w:numId w:val="66"/>
              </w:numPr>
              <w:spacing w:before="100" w:beforeAutospacing="1" w:after="100" w:afterAutospacing="1"/>
              <w:rPr>
                <w:sz w:val="20"/>
                <w:szCs w:val="20"/>
              </w:rPr>
            </w:pPr>
            <w:r w:rsidRPr="00BB2C2C">
              <w:rPr>
                <w:sz w:val="20"/>
                <w:szCs w:val="20"/>
              </w:rPr>
              <w:t xml:space="preserve">State surveys conducted by Population Research Centres, private organizations etc. </w:t>
            </w:r>
          </w:p>
          <w:p w:rsidR="00BB2C2C" w:rsidRPr="00BB2C2C" w:rsidRDefault="00BB2C2C" w:rsidP="0040687D">
            <w:pPr>
              <w:numPr>
                <w:ilvl w:val="0"/>
                <w:numId w:val="66"/>
              </w:numPr>
              <w:spacing w:before="100" w:beforeAutospacing="1" w:after="100" w:afterAutospacing="1"/>
              <w:rPr>
                <w:sz w:val="20"/>
                <w:szCs w:val="20"/>
              </w:rPr>
            </w:pPr>
            <w:r w:rsidRPr="00BB2C2C">
              <w:rPr>
                <w:sz w:val="20"/>
                <w:szCs w:val="20"/>
              </w:rPr>
              <w:t xml:space="preserve">Enumeration conducted by temporary employees after intensive training </w:t>
            </w:r>
          </w:p>
        </w:tc>
      </w:tr>
      <w:tr w:rsidR="00BB2C2C" w:rsidRPr="00FD18B2" w:rsidTr="003B74FD">
        <w:trPr>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3B74FD">
            <w:pPr>
              <w:jc w:val="right"/>
              <w:rPr>
                <w:sz w:val="20"/>
                <w:szCs w:val="20"/>
              </w:rPr>
            </w:pPr>
            <w:r w:rsidRPr="00BB2C2C">
              <w:rPr>
                <w:b/>
                <w:bCs/>
                <w:i/>
                <w:iCs/>
                <w:color w:val="FF0033"/>
                <w:sz w:val="20"/>
                <w:szCs w:val="20"/>
              </w:rPr>
              <w:t>Sampling</w:t>
            </w:r>
          </w:p>
        </w:tc>
        <w:tc>
          <w:tcPr>
            <w:tcW w:w="4150" w:type="pct"/>
            <w:tcBorders>
              <w:top w:val="outset" w:sz="6" w:space="0" w:color="auto"/>
              <w:left w:val="outset" w:sz="6" w:space="0" w:color="auto"/>
              <w:bottom w:val="outset" w:sz="6" w:space="0" w:color="auto"/>
              <w:right w:val="outset" w:sz="6" w:space="0" w:color="auto"/>
            </w:tcBorders>
            <w:shd w:val="clear" w:color="auto" w:fill="FFCC99"/>
            <w:vAlign w:val="bottom"/>
            <w:hideMark/>
          </w:tcPr>
          <w:p w:rsidR="00BB2C2C" w:rsidRPr="00BB2C2C" w:rsidRDefault="00BB2C2C" w:rsidP="0040687D">
            <w:pPr>
              <w:numPr>
                <w:ilvl w:val="0"/>
                <w:numId w:val="67"/>
              </w:numPr>
              <w:spacing w:before="100" w:beforeAutospacing="1" w:after="100" w:afterAutospacing="1"/>
              <w:rPr>
                <w:sz w:val="20"/>
                <w:szCs w:val="20"/>
              </w:rPr>
            </w:pPr>
            <w:r w:rsidRPr="00BB2C2C">
              <w:rPr>
                <w:sz w:val="20"/>
                <w:szCs w:val="20"/>
              </w:rPr>
              <w:t xml:space="preserve">Conducted at individual, household (and community) level. </w:t>
            </w:r>
          </w:p>
          <w:p w:rsidR="00BB2C2C" w:rsidRPr="00BB2C2C" w:rsidRDefault="00BB2C2C" w:rsidP="0040687D">
            <w:pPr>
              <w:numPr>
                <w:ilvl w:val="0"/>
                <w:numId w:val="67"/>
              </w:numPr>
              <w:spacing w:before="100" w:beforeAutospacing="1" w:after="100" w:afterAutospacing="1"/>
              <w:rPr>
                <w:sz w:val="20"/>
                <w:szCs w:val="20"/>
              </w:rPr>
            </w:pPr>
            <w:r w:rsidRPr="00BB2C2C">
              <w:rPr>
                <w:sz w:val="20"/>
                <w:szCs w:val="20"/>
              </w:rPr>
              <w:t xml:space="preserve">Sample size for NFHS 2: 89199 women, 91196 households in all states </w:t>
            </w:r>
          </w:p>
        </w:tc>
      </w:tr>
      <w:tr w:rsidR="00BB2C2C" w:rsidRPr="00FD18B2" w:rsidTr="003B74FD">
        <w:trPr>
          <w:trHeight w:val="72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3B74FD">
            <w:pPr>
              <w:jc w:val="right"/>
              <w:rPr>
                <w:sz w:val="20"/>
                <w:szCs w:val="20"/>
              </w:rPr>
            </w:pPr>
            <w:r w:rsidRPr="00BB2C2C">
              <w:rPr>
                <w:b/>
                <w:bCs/>
                <w:i/>
                <w:iCs/>
                <w:color w:val="FF0033"/>
                <w:sz w:val="20"/>
                <w:szCs w:val="20"/>
              </w:rPr>
              <w:t>Publication scale</w:t>
            </w:r>
          </w:p>
        </w:tc>
        <w:tc>
          <w:tcPr>
            <w:tcW w:w="4150" w:type="pct"/>
            <w:tcBorders>
              <w:top w:val="outset" w:sz="6" w:space="0" w:color="auto"/>
              <w:left w:val="outset" w:sz="6" w:space="0" w:color="auto"/>
              <w:bottom w:val="outset" w:sz="6" w:space="0" w:color="auto"/>
              <w:right w:val="outset" w:sz="6" w:space="0" w:color="auto"/>
            </w:tcBorders>
            <w:shd w:val="clear" w:color="auto" w:fill="FFCC99"/>
            <w:vAlign w:val="bottom"/>
            <w:hideMark/>
          </w:tcPr>
          <w:p w:rsidR="00BB2C2C" w:rsidRPr="00BB2C2C" w:rsidRDefault="00BB2C2C" w:rsidP="0040687D">
            <w:pPr>
              <w:numPr>
                <w:ilvl w:val="0"/>
                <w:numId w:val="68"/>
              </w:numPr>
              <w:spacing w:before="100" w:beforeAutospacing="1" w:after="100" w:afterAutospacing="1"/>
              <w:rPr>
                <w:sz w:val="20"/>
                <w:szCs w:val="20"/>
              </w:rPr>
            </w:pPr>
            <w:r w:rsidRPr="00BB2C2C">
              <w:rPr>
                <w:sz w:val="20"/>
                <w:szCs w:val="20"/>
              </w:rPr>
              <w:t xml:space="preserve">Data published at state level (with rural/urban differentials) </w:t>
            </w:r>
          </w:p>
          <w:p w:rsidR="00BB2C2C" w:rsidRPr="00BB2C2C" w:rsidRDefault="00BB2C2C" w:rsidP="0040687D">
            <w:pPr>
              <w:numPr>
                <w:ilvl w:val="0"/>
                <w:numId w:val="68"/>
              </w:numPr>
              <w:spacing w:before="100" w:beforeAutospacing="1" w:after="100" w:afterAutospacing="1"/>
              <w:rPr>
                <w:sz w:val="20"/>
                <w:szCs w:val="20"/>
              </w:rPr>
            </w:pPr>
            <w:r w:rsidRPr="00BB2C2C">
              <w:rPr>
                <w:sz w:val="20"/>
                <w:szCs w:val="20"/>
              </w:rPr>
              <w:t xml:space="preserve">Volume: one volume per state. Additional studies also available </w:t>
            </w:r>
          </w:p>
        </w:tc>
      </w:tr>
      <w:tr w:rsidR="00BB2C2C" w:rsidRPr="00FD18B2" w:rsidTr="003B74FD">
        <w:trPr>
          <w:trHeight w:val="111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3B74FD">
            <w:pPr>
              <w:jc w:val="right"/>
              <w:rPr>
                <w:sz w:val="20"/>
                <w:szCs w:val="20"/>
              </w:rPr>
            </w:pPr>
            <w:r w:rsidRPr="00BB2C2C">
              <w:rPr>
                <w:b/>
                <w:bCs/>
                <w:i/>
                <w:iCs/>
                <w:color w:val="FF0033"/>
                <w:sz w:val="20"/>
                <w:szCs w:val="20"/>
              </w:rPr>
              <w:t xml:space="preserve">Publication </w:t>
            </w:r>
          </w:p>
        </w:tc>
        <w:tc>
          <w:tcPr>
            <w:tcW w:w="4150" w:type="pct"/>
            <w:tcBorders>
              <w:top w:val="outset" w:sz="6" w:space="0" w:color="auto"/>
              <w:left w:val="outset" w:sz="6" w:space="0" w:color="auto"/>
              <w:bottom w:val="outset" w:sz="6" w:space="0" w:color="auto"/>
              <w:right w:val="outset" w:sz="6" w:space="0" w:color="auto"/>
            </w:tcBorders>
            <w:shd w:val="clear" w:color="auto" w:fill="FFCC99"/>
            <w:vAlign w:val="bottom"/>
            <w:hideMark/>
          </w:tcPr>
          <w:p w:rsidR="00BB2C2C" w:rsidRPr="00BB2C2C" w:rsidRDefault="00BB2C2C" w:rsidP="0040687D">
            <w:pPr>
              <w:numPr>
                <w:ilvl w:val="0"/>
                <w:numId w:val="69"/>
              </w:numPr>
              <w:spacing w:before="100" w:beforeAutospacing="1" w:after="100" w:afterAutospacing="1"/>
              <w:rPr>
                <w:sz w:val="20"/>
                <w:szCs w:val="20"/>
              </w:rPr>
            </w:pPr>
            <w:r w:rsidRPr="00BB2C2C">
              <w:rPr>
                <w:sz w:val="20"/>
                <w:szCs w:val="20"/>
              </w:rPr>
              <w:t xml:space="preserve">Paper format: regional and national volumes (tables, analysis) and special analyses </w:t>
            </w:r>
          </w:p>
          <w:p w:rsidR="00BB2C2C" w:rsidRPr="00BB2C2C" w:rsidRDefault="00BB2C2C" w:rsidP="0040687D">
            <w:pPr>
              <w:numPr>
                <w:ilvl w:val="0"/>
                <w:numId w:val="69"/>
              </w:numPr>
              <w:spacing w:before="100" w:beforeAutospacing="1" w:after="100" w:afterAutospacing="1"/>
              <w:rPr>
                <w:sz w:val="20"/>
                <w:szCs w:val="20"/>
              </w:rPr>
            </w:pPr>
            <w:r w:rsidRPr="00BB2C2C">
              <w:rPr>
                <w:sz w:val="20"/>
                <w:szCs w:val="20"/>
              </w:rPr>
              <w:t xml:space="preserve">Electronic format: most reports available on the web (PDF format) </w:t>
            </w:r>
          </w:p>
          <w:p w:rsidR="00BB2C2C" w:rsidRPr="00BB2C2C" w:rsidRDefault="00BB2C2C" w:rsidP="0040687D">
            <w:pPr>
              <w:numPr>
                <w:ilvl w:val="0"/>
                <w:numId w:val="69"/>
              </w:numPr>
              <w:spacing w:before="100" w:beforeAutospacing="1" w:after="100" w:afterAutospacing="1"/>
              <w:rPr>
                <w:sz w:val="20"/>
                <w:szCs w:val="20"/>
              </w:rPr>
            </w:pPr>
            <w:r w:rsidRPr="00BB2C2C">
              <w:rPr>
                <w:sz w:val="20"/>
                <w:szCs w:val="20"/>
              </w:rPr>
              <w:t xml:space="preserve">Raw data: available on CD (can also be downloaded from the web) </w:t>
            </w:r>
          </w:p>
        </w:tc>
      </w:tr>
      <w:tr w:rsidR="00BB2C2C" w:rsidRPr="00FD18B2" w:rsidTr="003B74FD">
        <w:trPr>
          <w:trHeight w:val="30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3B74FD">
            <w:pPr>
              <w:jc w:val="right"/>
              <w:rPr>
                <w:sz w:val="20"/>
                <w:szCs w:val="20"/>
              </w:rPr>
            </w:pPr>
            <w:r w:rsidRPr="00BB2C2C">
              <w:rPr>
                <w:b/>
                <w:bCs/>
                <w:i/>
                <w:iCs/>
                <w:color w:val="FF0033"/>
                <w:sz w:val="20"/>
                <w:szCs w:val="20"/>
              </w:rPr>
              <w:t>Topics covered</w:t>
            </w:r>
          </w:p>
        </w:tc>
        <w:tc>
          <w:tcPr>
            <w:tcW w:w="4150" w:type="pct"/>
            <w:tcBorders>
              <w:top w:val="outset" w:sz="6" w:space="0" w:color="auto"/>
              <w:left w:val="outset" w:sz="6" w:space="0" w:color="auto"/>
              <w:bottom w:val="outset" w:sz="6" w:space="0" w:color="auto"/>
              <w:right w:val="outset" w:sz="6" w:space="0" w:color="auto"/>
            </w:tcBorders>
            <w:shd w:val="clear" w:color="auto" w:fill="FFCC99"/>
            <w:vAlign w:val="bottom"/>
            <w:hideMark/>
          </w:tcPr>
          <w:p w:rsidR="00BB2C2C" w:rsidRPr="00BB2C2C" w:rsidRDefault="00BB2C2C" w:rsidP="0040687D">
            <w:pPr>
              <w:numPr>
                <w:ilvl w:val="0"/>
                <w:numId w:val="70"/>
              </w:numPr>
              <w:spacing w:before="100" w:beforeAutospacing="1" w:after="100" w:afterAutospacing="1"/>
              <w:rPr>
                <w:sz w:val="20"/>
                <w:szCs w:val="20"/>
              </w:rPr>
            </w:pPr>
            <w:r w:rsidRPr="00BB2C2C">
              <w:rPr>
                <w:sz w:val="20"/>
                <w:szCs w:val="20"/>
              </w:rPr>
              <w:t xml:space="preserve">Reproductive health: nuptiality, fertility, family planning, maternal and natal care, aids awareness, nutrition, etc. </w:t>
            </w:r>
          </w:p>
        </w:tc>
      </w:tr>
      <w:tr w:rsidR="00BB2C2C" w:rsidRPr="00FD18B2" w:rsidTr="003B74FD">
        <w:trPr>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3B74FD">
            <w:pPr>
              <w:jc w:val="right"/>
              <w:rPr>
                <w:sz w:val="20"/>
                <w:szCs w:val="20"/>
              </w:rPr>
            </w:pPr>
            <w:r w:rsidRPr="00BB2C2C">
              <w:rPr>
                <w:b/>
                <w:bCs/>
                <w:i/>
                <w:iCs/>
                <w:color w:val="FF0033"/>
                <w:sz w:val="20"/>
                <w:szCs w:val="20"/>
              </w:rPr>
              <w:t>Website</w:t>
            </w:r>
          </w:p>
        </w:tc>
        <w:tc>
          <w:tcPr>
            <w:tcW w:w="4150" w:type="pct"/>
            <w:tcBorders>
              <w:top w:val="outset" w:sz="6" w:space="0" w:color="auto"/>
              <w:left w:val="outset" w:sz="6" w:space="0" w:color="auto"/>
              <w:bottom w:val="outset" w:sz="6" w:space="0" w:color="auto"/>
              <w:right w:val="outset" w:sz="6" w:space="0" w:color="auto"/>
            </w:tcBorders>
            <w:shd w:val="clear" w:color="auto" w:fill="FFCC99"/>
            <w:vAlign w:val="bottom"/>
            <w:hideMark/>
          </w:tcPr>
          <w:p w:rsidR="00BB2C2C" w:rsidRPr="00BB2C2C" w:rsidRDefault="00BB2C2C" w:rsidP="0040687D">
            <w:pPr>
              <w:numPr>
                <w:ilvl w:val="0"/>
                <w:numId w:val="71"/>
              </w:numPr>
              <w:spacing w:before="100" w:beforeAutospacing="1" w:after="100" w:afterAutospacing="1"/>
              <w:rPr>
                <w:sz w:val="20"/>
                <w:szCs w:val="20"/>
              </w:rPr>
            </w:pPr>
            <w:hyperlink r:id="rId16" w:history="1">
              <w:r w:rsidRPr="00BB2C2C">
                <w:rPr>
                  <w:color w:val="0000FF"/>
                  <w:sz w:val="20"/>
                  <w:szCs w:val="20"/>
                  <w:u w:val="single"/>
                </w:rPr>
                <w:t>www.nfhsindia.org</w:t>
              </w:r>
            </w:hyperlink>
            <w:r w:rsidRPr="00BB2C2C">
              <w:rPr>
                <w:sz w:val="20"/>
                <w:szCs w:val="20"/>
              </w:rPr>
              <w:t xml:space="preserve">/ (all published reports) </w:t>
            </w:r>
          </w:p>
          <w:p w:rsidR="00BB2C2C" w:rsidRPr="00BB2C2C" w:rsidRDefault="00BB2C2C" w:rsidP="0040687D">
            <w:pPr>
              <w:numPr>
                <w:ilvl w:val="0"/>
                <w:numId w:val="71"/>
              </w:numPr>
              <w:spacing w:before="100" w:beforeAutospacing="1" w:after="100" w:afterAutospacing="1"/>
              <w:rPr>
                <w:sz w:val="20"/>
                <w:szCs w:val="20"/>
              </w:rPr>
            </w:pPr>
            <w:hyperlink r:id="rId17" w:history="1">
              <w:r w:rsidRPr="00BB2C2C">
                <w:rPr>
                  <w:color w:val="0000FF"/>
                  <w:sz w:val="20"/>
                  <w:szCs w:val="20"/>
                  <w:u w:val="single"/>
                </w:rPr>
                <w:t>www.measuredhs.com/</w:t>
              </w:r>
            </w:hyperlink>
            <w:r w:rsidRPr="00BB2C2C">
              <w:rPr>
                <w:sz w:val="20"/>
                <w:szCs w:val="20"/>
              </w:rPr>
              <w:t xml:space="preserve"> (access to raw data) </w:t>
            </w:r>
          </w:p>
        </w:tc>
      </w:tr>
      <w:tr w:rsidR="00BB2C2C" w:rsidRPr="00FD18B2" w:rsidTr="003B74FD">
        <w:trPr>
          <w:trHeight w:val="975"/>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3B74FD">
            <w:pPr>
              <w:jc w:val="right"/>
              <w:rPr>
                <w:sz w:val="20"/>
                <w:szCs w:val="20"/>
              </w:rPr>
            </w:pPr>
            <w:r w:rsidRPr="00BB2C2C">
              <w:rPr>
                <w:b/>
                <w:bCs/>
                <w:i/>
                <w:iCs/>
                <w:color w:val="FF0033"/>
                <w:sz w:val="20"/>
                <w:szCs w:val="20"/>
              </w:rPr>
              <w:t>Assessment</w:t>
            </w:r>
          </w:p>
        </w:tc>
        <w:tc>
          <w:tcPr>
            <w:tcW w:w="4150" w:type="pct"/>
            <w:tcBorders>
              <w:top w:val="outset" w:sz="6" w:space="0" w:color="auto"/>
              <w:left w:val="outset" w:sz="6" w:space="0" w:color="auto"/>
              <w:bottom w:val="outset" w:sz="6" w:space="0" w:color="auto"/>
              <w:right w:val="outset" w:sz="6" w:space="0" w:color="auto"/>
            </w:tcBorders>
            <w:shd w:val="clear" w:color="auto" w:fill="FFCC99"/>
            <w:vAlign w:val="bottom"/>
            <w:hideMark/>
          </w:tcPr>
          <w:p w:rsidR="00BB2C2C" w:rsidRPr="00BB2C2C" w:rsidRDefault="00BB2C2C" w:rsidP="0040687D">
            <w:pPr>
              <w:numPr>
                <w:ilvl w:val="0"/>
                <w:numId w:val="72"/>
              </w:numPr>
              <w:spacing w:before="100" w:beforeAutospacing="1" w:after="100" w:afterAutospacing="1"/>
              <w:rPr>
                <w:sz w:val="20"/>
                <w:szCs w:val="20"/>
              </w:rPr>
            </w:pPr>
            <w:r w:rsidRPr="00BB2C2C">
              <w:rPr>
                <w:sz w:val="20"/>
                <w:szCs w:val="20"/>
              </w:rPr>
              <w:t xml:space="preserve">the major source on health and demographic behaviour at the individual and regional level. Provides more information than any other demographic survey </w:t>
            </w:r>
          </w:p>
          <w:p w:rsidR="00BB2C2C" w:rsidRPr="00BB2C2C" w:rsidRDefault="00BB2C2C" w:rsidP="0040687D">
            <w:pPr>
              <w:numPr>
                <w:ilvl w:val="0"/>
                <w:numId w:val="72"/>
              </w:numPr>
              <w:spacing w:before="100" w:beforeAutospacing="1" w:after="100" w:afterAutospacing="1"/>
              <w:rPr>
                <w:sz w:val="20"/>
                <w:szCs w:val="20"/>
              </w:rPr>
            </w:pPr>
            <w:r w:rsidRPr="00BB2C2C">
              <w:rPr>
                <w:sz w:val="20"/>
                <w:szCs w:val="20"/>
              </w:rPr>
              <w:t xml:space="preserve">State reports published and available for download </w:t>
            </w:r>
          </w:p>
          <w:p w:rsidR="00BB2C2C" w:rsidRPr="00BB2C2C" w:rsidRDefault="00BB2C2C" w:rsidP="0040687D">
            <w:pPr>
              <w:numPr>
                <w:ilvl w:val="0"/>
                <w:numId w:val="72"/>
              </w:numPr>
              <w:spacing w:before="100" w:beforeAutospacing="1" w:after="100" w:afterAutospacing="1"/>
              <w:rPr>
                <w:sz w:val="20"/>
                <w:szCs w:val="20"/>
              </w:rPr>
            </w:pPr>
            <w:r w:rsidRPr="00BB2C2C">
              <w:rPr>
                <w:sz w:val="20"/>
                <w:szCs w:val="20"/>
              </w:rPr>
              <w:t xml:space="preserve">Raw data available for further research </w:t>
            </w:r>
          </w:p>
        </w:tc>
      </w:tr>
      <w:tr w:rsidR="00BB2C2C" w:rsidRPr="00FD18B2" w:rsidTr="003B74FD">
        <w:trPr>
          <w:trHeight w:val="75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3B74FD">
            <w:pPr>
              <w:jc w:val="right"/>
              <w:rPr>
                <w:sz w:val="20"/>
                <w:szCs w:val="20"/>
              </w:rPr>
            </w:pPr>
            <w:r w:rsidRPr="00BB2C2C">
              <w:rPr>
                <w:b/>
                <w:bCs/>
                <w:i/>
                <w:iCs/>
                <w:color w:val="FF0033"/>
                <w:sz w:val="20"/>
                <w:szCs w:val="20"/>
              </w:rPr>
              <w:t>Limitations</w:t>
            </w:r>
          </w:p>
        </w:tc>
        <w:tc>
          <w:tcPr>
            <w:tcW w:w="4150" w:type="pct"/>
            <w:tcBorders>
              <w:top w:val="outset" w:sz="6" w:space="0" w:color="auto"/>
              <w:left w:val="outset" w:sz="6" w:space="0" w:color="auto"/>
              <w:bottom w:val="outset" w:sz="6" w:space="0" w:color="auto"/>
              <w:right w:val="outset" w:sz="6" w:space="0" w:color="auto"/>
            </w:tcBorders>
            <w:shd w:val="clear" w:color="auto" w:fill="FFCC99"/>
            <w:vAlign w:val="bottom"/>
            <w:hideMark/>
          </w:tcPr>
          <w:p w:rsidR="00BB2C2C" w:rsidRPr="00BB2C2C" w:rsidRDefault="00BB2C2C" w:rsidP="0040687D">
            <w:pPr>
              <w:numPr>
                <w:ilvl w:val="0"/>
                <w:numId w:val="73"/>
              </w:numPr>
              <w:spacing w:before="100" w:beforeAutospacing="1" w:after="100" w:afterAutospacing="1"/>
              <w:rPr>
                <w:sz w:val="20"/>
                <w:szCs w:val="20"/>
              </w:rPr>
            </w:pPr>
            <w:r w:rsidRPr="00BB2C2C">
              <w:rPr>
                <w:sz w:val="20"/>
                <w:szCs w:val="20"/>
              </w:rPr>
              <w:t xml:space="preserve">Data published only at state level (or substate units), but not available for districts or cities </w:t>
            </w:r>
          </w:p>
          <w:p w:rsidR="00BB2C2C" w:rsidRPr="00BB2C2C" w:rsidRDefault="00BB2C2C" w:rsidP="0040687D">
            <w:pPr>
              <w:numPr>
                <w:ilvl w:val="0"/>
                <w:numId w:val="73"/>
              </w:numPr>
              <w:spacing w:before="100" w:beforeAutospacing="1" w:after="100" w:afterAutospacing="1"/>
              <w:rPr>
                <w:sz w:val="20"/>
                <w:szCs w:val="20"/>
              </w:rPr>
            </w:pPr>
            <w:r w:rsidRPr="00BB2C2C">
              <w:rPr>
                <w:sz w:val="20"/>
                <w:szCs w:val="20"/>
              </w:rPr>
              <w:t xml:space="preserve">Data quality varies </w:t>
            </w:r>
          </w:p>
          <w:p w:rsidR="00BB2C2C" w:rsidRPr="00BB2C2C" w:rsidRDefault="00BB2C2C" w:rsidP="0040687D">
            <w:pPr>
              <w:numPr>
                <w:ilvl w:val="0"/>
                <w:numId w:val="73"/>
              </w:numPr>
              <w:spacing w:before="100" w:beforeAutospacing="1" w:after="100" w:afterAutospacing="1"/>
              <w:rPr>
                <w:sz w:val="20"/>
                <w:szCs w:val="20"/>
              </w:rPr>
            </w:pPr>
            <w:r w:rsidRPr="00BB2C2C">
              <w:rPr>
                <w:sz w:val="20"/>
                <w:szCs w:val="20"/>
              </w:rPr>
              <w:t xml:space="preserve">geographical information is still sparse </w:t>
            </w:r>
          </w:p>
        </w:tc>
      </w:tr>
      <w:tr w:rsidR="00BB2C2C" w:rsidRPr="00FD18B2" w:rsidTr="003B74FD">
        <w:trPr>
          <w:trHeight w:val="66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FCC99"/>
            <w:hideMark/>
          </w:tcPr>
          <w:p w:rsidR="00BB2C2C" w:rsidRPr="00BB2C2C" w:rsidRDefault="00BB2C2C" w:rsidP="003B74FD">
            <w:pPr>
              <w:jc w:val="right"/>
              <w:rPr>
                <w:sz w:val="20"/>
                <w:szCs w:val="20"/>
              </w:rPr>
            </w:pPr>
            <w:r w:rsidRPr="00BB2C2C">
              <w:rPr>
                <w:b/>
                <w:bCs/>
                <w:i/>
                <w:iCs/>
                <w:color w:val="FF0033"/>
                <w:sz w:val="20"/>
                <w:szCs w:val="20"/>
              </w:rPr>
              <w:t>New features</w:t>
            </w:r>
          </w:p>
        </w:tc>
        <w:tc>
          <w:tcPr>
            <w:tcW w:w="4150" w:type="pct"/>
            <w:tcBorders>
              <w:top w:val="outset" w:sz="6" w:space="0" w:color="auto"/>
              <w:left w:val="outset" w:sz="6" w:space="0" w:color="auto"/>
              <w:bottom w:val="outset" w:sz="6" w:space="0" w:color="auto"/>
              <w:right w:val="outset" w:sz="6" w:space="0" w:color="auto"/>
            </w:tcBorders>
            <w:shd w:val="clear" w:color="auto" w:fill="FFCC99"/>
            <w:vAlign w:val="bottom"/>
            <w:hideMark/>
          </w:tcPr>
          <w:p w:rsidR="00BB2C2C" w:rsidRPr="00BB2C2C" w:rsidRDefault="00BB2C2C" w:rsidP="0040687D">
            <w:pPr>
              <w:numPr>
                <w:ilvl w:val="0"/>
                <w:numId w:val="74"/>
              </w:numPr>
              <w:spacing w:before="100" w:beforeAutospacing="1" w:after="100" w:afterAutospacing="1"/>
              <w:rPr>
                <w:sz w:val="20"/>
                <w:szCs w:val="20"/>
              </w:rPr>
            </w:pPr>
            <w:r w:rsidRPr="00BB2C2C">
              <w:rPr>
                <w:sz w:val="20"/>
                <w:szCs w:val="20"/>
              </w:rPr>
              <w:t xml:space="preserve">NFHS 2 made available in less than 2 years </w:t>
            </w:r>
          </w:p>
          <w:p w:rsidR="00BB2C2C" w:rsidRPr="00BB2C2C" w:rsidRDefault="00BB2C2C" w:rsidP="0040687D">
            <w:pPr>
              <w:numPr>
                <w:ilvl w:val="0"/>
                <w:numId w:val="74"/>
              </w:numPr>
              <w:spacing w:before="100" w:beforeAutospacing="1" w:after="100" w:afterAutospacing="1"/>
              <w:rPr>
                <w:sz w:val="20"/>
                <w:szCs w:val="20"/>
              </w:rPr>
            </w:pPr>
            <w:r w:rsidRPr="00BB2C2C">
              <w:rPr>
                <w:sz w:val="20"/>
                <w:szCs w:val="20"/>
              </w:rPr>
              <w:t xml:space="preserve">NFHS 3 covers quite a lot of new ground (including aids) </w:t>
            </w:r>
          </w:p>
        </w:tc>
      </w:tr>
    </w:tbl>
    <w:p w:rsidR="00DD21EF" w:rsidRPr="0034497A" w:rsidRDefault="00DD21EF" w:rsidP="004A544D">
      <w:pPr>
        <w:pStyle w:val="ListParagraph"/>
        <w:autoSpaceDE w:val="0"/>
        <w:autoSpaceDN w:val="0"/>
        <w:adjustRightInd w:val="0"/>
        <w:jc w:val="both"/>
        <w:rPr>
          <w:rFonts w:asciiTheme="minorHAnsi" w:hAnsiTheme="minorHAnsi" w:cstheme="minorHAnsi"/>
          <w:sz w:val="20"/>
          <w:szCs w:val="20"/>
          <w:lang w:bidi="mr-IN"/>
        </w:rPr>
      </w:pPr>
    </w:p>
    <w:tbl>
      <w:tblPr>
        <w:tblW w:w="4750" w:type="pct"/>
        <w:jc w:val="center"/>
        <w:tblCellSpacing w:w="15" w:type="dxa"/>
        <w:tblBorders>
          <w:top w:val="outset" w:sz="6" w:space="0" w:color="auto"/>
          <w:left w:val="outset" w:sz="6" w:space="0" w:color="auto"/>
          <w:bottom w:val="outset" w:sz="6" w:space="0" w:color="auto"/>
          <w:right w:val="outset" w:sz="6" w:space="0" w:color="auto"/>
        </w:tblBorders>
        <w:shd w:val="clear" w:color="auto" w:fill="F7D5F7"/>
        <w:tblCellMar>
          <w:top w:w="15" w:type="dxa"/>
          <w:left w:w="15" w:type="dxa"/>
          <w:bottom w:w="15" w:type="dxa"/>
          <w:right w:w="15" w:type="dxa"/>
        </w:tblCellMar>
        <w:tblLook w:val="04A0"/>
      </w:tblPr>
      <w:tblGrid>
        <w:gridCol w:w="1740"/>
        <w:gridCol w:w="8318"/>
      </w:tblGrid>
      <w:tr w:rsidR="00F565C7" w:rsidRPr="00FD18B2" w:rsidTr="003B74FD">
        <w:trPr>
          <w:trHeight w:val="1080"/>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7D5F7"/>
            <w:vAlign w:val="center"/>
            <w:hideMark/>
          </w:tcPr>
          <w:p w:rsidR="00F565C7" w:rsidRPr="00F565C7" w:rsidRDefault="00F565C7" w:rsidP="003B74FD">
            <w:pPr>
              <w:spacing w:before="100" w:beforeAutospacing="1" w:after="100" w:afterAutospacing="1"/>
              <w:jc w:val="center"/>
              <w:rPr>
                <w:b/>
                <w:bCs/>
              </w:rPr>
            </w:pPr>
            <w:r w:rsidRPr="00F565C7">
              <w:rPr>
                <w:b/>
                <w:bCs/>
              </w:rPr>
              <w:lastRenderedPageBreak/>
              <w:t xml:space="preserve">Reproductive and Child Health - </w:t>
            </w:r>
          </w:p>
          <w:p w:rsidR="00F565C7" w:rsidRPr="00F565C7" w:rsidRDefault="00F565C7" w:rsidP="003B74FD">
            <w:pPr>
              <w:spacing w:before="100" w:beforeAutospacing="1" w:after="100" w:afterAutospacing="1"/>
              <w:jc w:val="center"/>
              <w:rPr>
                <w:sz w:val="20"/>
                <w:szCs w:val="20"/>
              </w:rPr>
            </w:pPr>
            <w:r w:rsidRPr="00F565C7">
              <w:rPr>
                <w:b/>
                <w:bCs/>
              </w:rPr>
              <w:t>District Level Household Survey (Rapid Household Survey )</w:t>
            </w:r>
            <w:r w:rsidRPr="00F565C7">
              <w:rPr>
                <w:sz w:val="20"/>
                <w:szCs w:val="20"/>
              </w:rPr>
              <w:t xml:space="preserve"> </w:t>
            </w:r>
            <w:bookmarkStart w:id="4" w:name="e"/>
            <w:bookmarkEnd w:id="4"/>
          </w:p>
        </w:tc>
      </w:tr>
      <w:tr w:rsidR="00F565C7" w:rsidRPr="00FD18B2" w:rsidTr="003B74FD">
        <w:trPr>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3B74FD">
            <w:pPr>
              <w:jc w:val="right"/>
              <w:rPr>
                <w:sz w:val="20"/>
                <w:szCs w:val="20"/>
              </w:rPr>
            </w:pPr>
            <w:r w:rsidRPr="00F565C7">
              <w:rPr>
                <w:b/>
                <w:bCs/>
                <w:i/>
                <w:iCs/>
                <w:color w:val="FF0033"/>
                <w:sz w:val="20"/>
                <w:szCs w:val="20"/>
              </w:rPr>
              <w:t>Objectives</w:t>
            </w:r>
          </w:p>
        </w:tc>
        <w:tc>
          <w:tcPr>
            <w:tcW w:w="4150" w:type="pct"/>
            <w:tcBorders>
              <w:top w:val="outset" w:sz="6" w:space="0" w:color="auto"/>
              <w:left w:val="outset" w:sz="6" w:space="0" w:color="auto"/>
              <w:bottom w:val="outset" w:sz="6" w:space="0" w:color="auto"/>
              <w:right w:val="outset" w:sz="6" w:space="0" w:color="auto"/>
            </w:tcBorders>
            <w:shd w:val="clear" w:color="auto" w:fill="F7D5F7"/>
            <w:vAlign w:val="center"/>
            <w:hideMark/>
          </w:tcPr>
          <w:p w:rsidR="00F565C7" w:rsidRPr="00F565C7" w:rsidRDefault="00F565C7" w:rsidP="0040687D">
            <w:pPr>
              <w:numPr>
                <w:ilvl w:val="0"/>
                <w:numId w:val="75"/>
              </w:numPr>
              <w:spacing w:before="100" w:beforeAutospacing="1" w:after="100" w:afterAutospacing="1"/>
              <w:rPr>
                <w:sz w:val="20"/>
                <w:szCs w:val="20"/>
              </w:rPr>
            </w:pPr>
            <w:r w:rsidRPr="00F565C7">
              <w:rPr>
                <w:sz w:val="20"/>
                <w:szCs w:val="20"/>
              </w:rPr>
              <w:t xml:space="preserve">District-level survey on reproductive and child health and on government services </w:t>
            </w:r>
          </w:p>
        </w:tc>
      </w:tr>
      <w:tr w:rsidR="00F565C7" w:rsidRPr="00FD18B2" w:rsidTr="003B74FD">
        <w:trPr>
          <w:trHeight w:val="81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3B74FD">
            <w:pPr>
              <w:jc w:val="right"/>
              <w:rPr>
                <w:sz w:val="20"/>
                <w:szCs w:val="20"/>
              </w:rPr>
            </w:pPr>
            <w:r w:rsidRPr="00F565C7">
              <w:rPr>
                <w:b/>
                <w:bCs/>
                <w:i/>
                <w:iCs/>
                <w:color w:val="FF0033"/>
                <w:sz w:val="20"/>
                <w:szCs w:val="20"/>
              </w:rPr>
              <w:t>Dates</w:t>
            </w:r>
          </w:p>
        </w:tc>
        <w:tc>
          <w:tcPr>
            <w:tcW w:w="41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40687D">
            <w:pPr>
              <w:numPr>
                <w:ilvl w:val="0"/>
                <w:numId w:val="76"/>
              </w:numPr>
              <w:spacing w:before="100" w:beforeAutospacing="1" w:after="100" w:afterAutospacing="1"/>
              <w:rPr>
                <w:sz w:val="20"/>
                <w:szCs w:val="20"/>
              </w:rPr>
            </w:pPr>
            <w:r w:rsidRPr="00F565C7">
              <w:rPr>
                <w:sz w:val="20"/>
                <w:szCs w:val="20"/>
              </w:rPr>
              <w:t xml:space="preserve">RHS 1 (DLHS 1) in 1998-99 (in two phases) </w:t>
            </w:r>
          </w:p>
          <w:p w:rsidR="00F565C7" w:rsidRPr="00F565C7" w:rsidRDefault="00F565C7" w:rsidP="0040687D">
            <w:pPr>
              <w:numPr>
                <w:ilvl w:val="0"/>
                <w:numId w:val="76"/>
              </w:numPr>
              <w:spacing w:before="100" w:beforeAutospacing="1" w:after="100" w:afterAutospacing="1"/>
              <w:rPr>
                <w:sz w:val="20"/>
                <w:szCs w:val="20"/>
              </w:rPr>
            </w:pPr>
            <w:r w:rsidRPr="00F565C7">
              <w:rPr>
                <w:sz w:val="20"/>
                <w:szCs w:val="20"/>
              </w:rPr>
              <w:t xml:space="preserve">DLHS 2 in 2002-03 (in two phases) </w:t>
            </w:r>
          </w:p>
          <w:p w:rsidR="00F565C7" w:rsidRPr="00F565C7" w:rsidRDefault="00F565C7" w:rsidP="0040687D">
            <w:pPr>
              <w:numPr>
                <w:ilvl w:val="0"/>
                <w:numId w:val="76"/>
              </w:numPr>
              <w:spacing w:before="100" w:beforeAutospacing="1" w:after="100" w:afterAutospacing="1"/>
              <w:rPr>
                <w:sz w:val="20"/>
                <w:szCs w:val="20"/>
              </w:rPr>
            </w:pPr>
            <w:r w:rsidRPr="00F565C7">
              <w:rPr>
                <w:sz w:val="20"/>
                <w:szCs w:val="20"/>
              </w:rPr>
              <w:t xml:space="preserve">DHLS 3 in (2007-08) </w:t>
            </w:r>
          </w:p>
        </w:tc>
      </w:tr>
      <w:tr w:rsidR="00F565C7" w:rsidRPr="00FD18B2" w:rsidTr="003B74FD">
        <w:trPr>
          <w:trHeight w:val="108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3B74FD">
            <w:pPr>
              <w:jc w:val="right"/>
              <w:rPr>
                <w:sz w:val="20"/>
                <w:szCs w:val="20"/>
              </w:rPr>
            </w:pPr>
            <w:r w:rsidRPr="00F565C7">
              <w:rPr>
                <w:b/>
                <w:bCs/>
                <w:i/>
                <w:iCs/>
                <w:color w:val="FF0033"/>
                <w:sz w:val="20"/>
                <w:szCs w:val="20"/>
              </w:rPr>
              <w:t>Organization and management</w:t>
            </w:r>
          </w:p>
        </w:tc>
        <w:tc>
          <w:tcPr>
            <w:tcW w:w="41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40687D">
            <w:pPr>
              <w:numPr>
                <w:ilvl w:val="0"/>
                <w:numId w:val="77"/>
              </w:numPr>
              <w:spacing w:before="100" w:beforeAutospacing="1" w:after="100" w:afterAutospacing="1"/>
              <w:rPr>
                <w:sz w:val="20"/>
                <w:szCs w:val="20"/>
              </w:rPr>
            </w:pPr>
            <w:r w:rsidRPr="00F565C7">
              <w:rPr>
                <w:sz w:val="20"/>
                <w:szCs w:val="20"/>
              </w:rPr>
              <w:t xml:space="preserve">IIPS, Mumbai, is the coordinating agency </w:t>
            </w:r>
          </w:p>
          <w:p w:rsidR="00F565C7" w:rsidRPr="00F565C7" w:rsidRDefault="00F565C7" w:rsidP="0040687D">
            <w:pPr>
              <w:numPr>
                <w:ilvl w:val="0"/>
                <w:numId w:val="77"/>
              </w:numPr>
              <w:spacing w:before="100" w:beforeAutospacing="1" w:after="100" w:afterAutospacing="1"/>
              <w:rPr>
                <w:sz w:val="20"/>
                <w:szCs w:val="20"/>
              </w:rPr>
            </w:pPr>
            <w:r w:rsidRPr="00F565C7">
              <w:rPr>
                <w:sz w:val="20"/>
                <w:szCs w:val="20"/>
              </w:rPr>
              <w:t xml:space="preserve">State surveys conducted by Population Research Centres, private organizations etc. </w:t>
            </w:r>
          </w:p>
          <w:p w:rsidR="00F565C7" w:rsidRPr="00F565C7" w:rsidRDefault="00F565C7" w:rsidP="0040687D">
            <w:pPr>
              <w:numPr>
                <w:ilvl w:val="0"/>
                <w:numId w:val="77"/>
              </w:numPr>
              <w:spacing w:before="100" w:beforeAutospacing="1" w:after="100" w:afterAutospacing="1"/>
              <w:rPr>
                <w:sz w:val="20"/>
                <w:szCs w:val="20"/>
              </w:rPr>
            </w:pPr>
            <w:r w:rsidRPr="00F565C7">
              <w:rPr>
                <w:sz w:val="20"/>
                <w:szCs w:val="20"/>
              </w:rPr>
              <w:t xml:space="preserve">Enumeration conducted by temporary employees after intensive training </w:t>
            </w:r>
          </w:p>
        </w:tc>
      </w:tr>
      <w:tr w:rsidR="00F565C7" w:rsidRPr="00FD18B2" w:rsidTr="003B74FD">
        <w:trPr>
          <w:trHeight w:val="66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3B74FD">
            <w:pPr>
              <w:jc w:val="right"/>
              <w:rPr>
                <w:sz w:val="20"/>
                <w:szCs w:val="20"/>
              </w:rPr>
            </w:pPr>
            <w:r w:rsidRPr="00F565C7">
              <w:rPr>
                <w:b/>
                <w:bCs/>
                <w:i/>
                <w:iCs/>
                <w:color w:val="FF0033"/>
                <w:sz w:val="20"/>
                <w:szCs w:val="20"/>
              </w:rPr>
              <w:t>Sampling</w:t>
            </w:r>
          </w:p>
        </w:tc>
        <w:tc>
          <w:tcPr>
            <w:tcW w:w="4150" w:type="pct"/>
            <w:tcBorders>
              <w:top w:val="outset" w:sz="6" w:space="0" w:color="auto"/>
              <w:left w:val="outset" w:sz="6" w:space="0" w:color="auto"/>
              <w:bottom w:val="outset" w:sz="6" w:space="0" w:color="auto"/>
              <w:right w:val="outset" w:sz="6" w:space="0" w:color="auto"/>
            </w:tcBorders>
            <w:shd w:val="clear" w:color="auto" w:fill="F7D5F7"/>
            <w:vAlign w:val="bottom"/>
            <w:hideMark/>
          </w:tcPr>
          <w:p w:rsidR="00F565C7" w:rsidRPr="00F565C7" w:rsidRDefault="00F565C7" w:rsidP="0040687D">
            <w:pPr>
              <w:numPr>
                <w:ilvl w:val="0"/>
                <w:numId w:val="78"/>
              </w:numPr>
              <w:spacing w:before="100" w:beforeAutospacing="1" w:after="100" w:afterAutospacing="1"/>
              <w:rPr>
                <w:sz w:val="20"/>
                <w:szCs w:val="20"/>
              </w:rPr>
            </w:pPr>
            <w:r w:rsidRPr="00F565C7">
              <w:rPr>
                <w:sz w:val="20"/>
                <w:szCs w:val="20"/>
              </w:rPr>
              <w:t xml:space="preserve">Conducted at individual and household level. </w:t>
            </w:r>
          </w:p>
          <w:p w:rsidR="00F565C7" w:rsidRPr="00F565C7" w:rsidRDefault="00F565C7" w:rsidP="0040687D">
            <w:pPr>
              <w:numPr>
                <w:ilvl w:val="0"/>
                <w:numId w:val="78"/>
              </w:numPr>
              <w:spacing w:before="100" w:beforeAutospacing="1" w:after="100" w:afterAutospacing="1"/>
              <w:rPr>
                <w:sz w:val="20"/>
                <w:szCs w:val="20"/>
              </w:rPr>
            </w:pPr>
            <w:r w:rsidRPr="00F565C7">
              <w:rPr>
                <w:sz w:val="20"/>
                <w:szCs w:val="20"/>
              </w:rPr>
              <w:t xml:space="preserve">1000 to 1500 households per district with 474 463 women and 257 245 men interviewed </w:t>
            </w:r>
          </w:p>
        </w:tc>
      </w:tr>
      <w:tr w:rsidR="00F565C7" w:rsidRPr="00FD18B2" w:rsidTr="003B74FD">
        <w:trPr>
          <w:trHeight w:val="915"/>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3B74FD">
            <w:pPr>
              <w:jc w:val="right"/>
              <w:rPr>
                <w:sz w:val="20"/>
                <w:szCs w:val="20"/>
              </w:rPr>
            </w:pPr>
            <w:r w:rsidRPr="00F565C7">
              <w:rPr>
                <w:b/>
                <w:bCs/>
                <w:i/>
                <w:iCs/>
                <w:color w:val="FF0033"/>
                <w:sz w:val="20"/>
                <w:szCs w:val="20"/>
              </w:rPr>
              <w:t>Publication scale</w:t>
            </w:r>
          </w:p>
        </w:tc>
        <w:tc>
          <w:tcPr>
            <w:tcW w:w="4150" w:type="pct"/>
            <w:tcBorders>
              <w:top w:val="outset" w:sz="6" w:space="0" w:color="auto"/>
              <w:left w:val="outset" w:sz="6" w:space="0" w:color="auto"/>
              <w:bottom w:val="outset" w:sz="6" w:space="0" w:color="auto"/>
              <w:right w:val="outset" w:sz="6" w:space="0" w:color="auto"/>
            </w:tcBorders>
            <w:shd w:val="clear" w:color="auto" w:fill="F7D5F7"/>
            <w:vAlign w:val="bottom"/>
            <w:hideMark/>
          </w:tcPr>
          <w:p w:rsidR="00F565C7" w:rsidRPr="00F565C7" w:rsidRDefault="00F565C7" w:rsidP="0040687D">
            <w:pPr>
              <w:numPr>
                <w:ilvl w:val="0"/>
                <w:numId w:val="79"/>
              </w:numPr>
              <w:spacing w:before="100" w:beforeAutospacing="1" w:after="100" w:afterAutospacing="1"/>
              <w:rPr>
                <w:sz w:val="20"/>
                <w:szCs w:val="20"/>
              </w:rPr>
            </w:pPr>
            <w:r w:rsidRPr="00F565C7">
              <w:rPr>
                <w:sz w:val="20"/>
                <w:szCs w:val="20"/>
              </w:rPr>
              <w:t xml:space="preserve">Data published at national level with district estimates </w:t>
            </w:r>
          </w:p>
          <w:p w:rsidR="00F565C7" w:rsidRPr="00F565C7" w:rsidRDefault="00F565C7" w:rsidP="0040687D">
            <w:pPr>
              <w:numPr>
                <w:ilvl w:val="0"/>
                <w:numId w:val="79"/>
              </w:numPr>
              <w:spacing w:before="100" w:beforeAutospacing="1" w:after="100" w:afterAutospacing="1"/>
              <w:rPr>
                <w:sz w:val="20"/>
                <w:szCs w:val="20"/>
              </w:rPr>
            </w:pPr>
            <w:r w:rsidRPr="00F565C7">
              <w:rPr>
                <w:sz w:val="20"/>
                <w:szCs w:val="20"/>
              </w:rPr>
              <w:t xml:space="preserve">India volume published and additional (state or district) volumes scheduled </w:t>
            </w:r>
          </w:p>
        </w:tc>
      </w:tr>
      <w:tr w:rsidR="00F565C7" w:rsidRPr="00FD18B2" w:rsidTr="003B74FD">
        <w:trPr>
          <w:trHeight w:val="105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3B74FD">
            <w:pPr>
              <w:jc w:val="right"/>
              <w:rPr>
                <w:sz w:val="20"/>
                <w:szCs w:val="20"/>
              </w:rPr>
            </w:pPr>
            <w:r w:rsidRPr="00F565C7">
              <w:rPr>
                <w:b/>
                <w:bCs/>
                <w:i/>
                <w:iCs/>
                <w:color w:val="FF0033"/>
                <w:sz w:val="20"/>
                <w:szCs w:val="20"/>
              </w:rPr>
              <w:t xml:space="preserve">Publication </w:t>
            </w:r>
          </w:p>
        </w:tc>
        <w:tc>
          <w:tcPr>
            <w:tcW w:w="4150" w:type="pct"/>
            <w:tcBorders>
              <w:top w:val="outset" w:sz="6" w:space="0" w:color="auto"/>
              <w:left w:val="outset" w:sz="6" w:space="0" w:color="auto"/>
              <w:bottom w:val="outset" w:sz="6" w:space="0" w:color="auto"/>
              <w:right w:val="outset" w:sz="6" w:space="0" w:color="auto"/>
            </w:tcBorders>
            <w:shd w:val="clear" w:color="auto" w:fill="F7D5F7"/>
            <w:vAlign w:val="bottom"/>
            <w:hideMark/>
          </w:tcPr>
          <w:p w:rsidR="00F565C7" w:rsidRPr="00F565C7" w:rsidRDefault="00F565C7" w:rsidP="0040687D">
            <w:pPr>
              <w:numPr>
                <w:ilvl w:val="0"/>
                <w:numId w:val="80"/>
              </w:numPr>
              <w:spacing w:before="100" w:beforeAutospacing="1" w:after="100" w:afterAutospacing="1"/>
              <w:rPr>
                <w:sz w:val="20"/>
                <w:szCs w:val="20"/>
              </w:rPr>
            </w:pPr>
            <w:r w:rsidRPr="00F565C7">
              <w:rPr>
                <w:sz w:val="20"/>
                <w:szCs w:val="20"/>
              </w:rPr>
              <w:t xml:space="preserve">Paper format: regional and national volumes (tables, analysis) </w:t>
            </w:r>
          </w:p>
          <w:p w:rsidR="00F565C7" w:rsidRPr="00F565C7" w:rsidRDefault="00F565C7" w:rsidP="0040687D">
            <w:pPr>
              <w:numPr>
                <w:ilvl w:val="0"/>
                <w:numId w:val="80"/>
              </w:numPr>
              <w:spacing w:before="100" w:beforeAutospacing="1" w:after="100" w:afterAutospacing="1"/>
              <w:rPr>
                <w:sz w:val="20"/>
                <w:szCs w:val="20"/>
              </w:rPr>
            </w:pPr>
            <w:r w:rsidRPr="00F565C7">
              <w:rPr>
                <w:sz w:val="20"/>
                <w:szCs w:val="20"/>
              </w:rPr>
              <w:t xml:space="preserve">Electronic format: a few reports are available on the web (PDF format) </w:t>
            </w:r>
          </w:p>
          <w:p w:rsidR="00F565C7" w:rsidRPr="00F565C7" w:rsidRDefault="00F565C7" w:rsidP="0040687D">
            <w:pPr>
              <w:numPr>
                <w:ilvl w:val="0"/>
                <w:numId w:val="80"/>
              </w:numPr>
              <w:spacing w:before="100" w:beforeAutospacing="1" w:after="100" w:afterAutospacing="1"/>
              <w:rPr>
                <w:sz w:val="20"/>
                <w:szCs w:val="20"/>
              </w:rPr>
            </w:pPr>
            <w:r w:rsidRPr="00F565C7">
              <w:rPr>
                <w:sz w:val="20"/>
                <w:szCs w:val="20"/>
              </w:rPr>
              <w:t xml:space="preserve">Raw data: available on CD from IIPS </w:t>
            </w:r>
          </w:p>
        </w:tc>
      </w:tr>
      <w:tr w:rsidR="00F565C7" w:rsidRPr="00FD18B2" w:rsidTr="003B74FD">
        <w:trPr>
          <w:trHeight w:val="96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3B74FD">
            <w:pPr>
              <w:jc w:val="right"/>
              <w:rPr>
                <w:sz w:val="20"/>
                <w:szCs w:val="20"/>
              </w:rPr>
            </w:pPr>
            <w:r w:rsidRPr="00F565C7">
              <w:rPr>
                <w:b/>
                <w:bCs/>
                <w:i/>
                <w:iCs/>
                <w:color w:val="FF0033"/>
                <w:sz w:val="20"/>
                <w:szCs w:val="20"/>
              </w:rPr>
              <w:t>Topics covered</w:t>
            </w:r>
          </w:p>
        </w:tc>
        <w:tc>
          <w:tcPr>
            <w:tcW w:w="4150" w:type="pct"/>
            <w:tcBorders>
              <w:top w:val="outset" w:sz="6" w:space="0" w:color="auto"/>
              <w:left w:val="outset" w:sz="6" w:space="0" w:color="auto"/>
              <w:bottom w:val="outset" w:sz="6" w:space="0" w:color="auto"/>
              <w:right w:val="outset" w:sz="6" w:space="0" w:color="auto"/>
            </w:tcBorders>
            <w:shd w:val="clear" w:color="auto" w:fill="F7D5F7"/>
            <w:vAlign w:val="bottom"/>
            <w:hideMark/>
          </w:tcPr>
          <w:p w:rsidR="00F565C7" w:rsidRPr="00F565C7" w:rsidRDefault="00F565C7" w:rsidP="0040687D">
            <w:pPr>
              <w:numPr>
                <w:ilvl w:val="0"/>
                <w:numId w:val="81"/>
              </w:numPr>
              <w:spacing w:before="100" w:beforeAutospacing="1" w:after="100" w:afterAutospacing="1"/>
              <w:rPr>
                <w:sz w:val="20"/>
                <w:szCs w:val="20"/>
              </w:rPr>
            </w:pPr>
            <w:r w:rsidRPr="00F565C7">
              <w:rPr>
                <w:sz w:val="20"/>
                <w:szCs w:val="20"/>
              </w:rPr>
              <w:t xml:space="preserve">Ante Natal Care (ANC) and other health services, demographic behaviour, family planning, awareness about RTI/STI and HIV/AIDS, user's satisfaction </w:t>
            </w:r>
          </w:p>
          <w:p w:rsidR="00F565C7" w:rsidRPr="00F565C7" w:rsidRDefault="00F565C7" w:rsidP="0040687D">
            <w:pPr>
              <w:numPr>
                <w:ilvl w:val="0"/>
                <w:numId w:val="81"/>
              </w:numPr>
              <w:spacing w:before="100" w:beforeAutospacing="1" w:after="100" w:afterAutospacing="1"/>
              <w:rPr>
                <w:sz w:val="20"/>
                <w:szCs w:val="20"/>
              </w:rPr>
            </w:pPr>
            <w:r w:rsidRPr="00F565C7">
              <w:rPr>
                <w:sz w:val="20"/>
                <w:szCs w:val="20"/>
              </w:rPr>
              <w:t xml:space="preserve">Health Infrastructure (trained staff, equipment, etc.) </w:t>
            </w:r>
          </w:p>
        </w:tc>
      </w:tr>
      <w:tr w:rsidR="00F565C7" w:rsidRPr="00FD18B2" w:rsidTr="003B74FD">
        <w:trPr>
          <w:trHeight w:val="102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3B74FD">
            <w:pPr>
              <w:jc w:val="right"/>
              <w:rPr>
                <w:sz w:val="20"/>
                <w:szCs w:val="20"/>
              </w:rPr>
            </w:pPr>
            <w:r w:rsidRPr="00F565C7">
              <w:rPr>
                <w:b/>
                <w:bCs/>
                <w:i/>
                <w:iCs/>
                <w:color w:val="FF0033"/>
                <w:sz w:val="20"/>
                <w:szCs w:val="20"/>
              </w:rPr>
              <w:t>Website</w:t>
            </w:r>
          </w:p>
        </w:tc>
        <w:tc>
          <w:tcPr>
            <w:tcW w:w="4150" w:type="pct"/>
            <w:tcBorders>
              <w:top w:val="outset" w:sz="6" w:space="0" w:color="auto"/>
              <w:left w:val="outset" w:sz="6" w:space="0" w:color="auto"/>
              <w:bottom w:val="outset" w:sz="6" w:space="0" w:color="auto"/>
              <w:right w:val="outset" w:sz="6" w:space="0" w:color="auto"/>
            </w:tcBorders>
            <w:shd w:val="clear" w:color="auto" w:fill="F7D5F7"/>
            <w:vAlign w:val="bottom"/>
            <w:hideMark/>
          </w:tcPr>
          <w:p w:rsidR="00F565C7" w:rsidRPr="00F565C7" w:rsidRDefault="00F565C7" w:rsidP="0040687D">
            <w:pPr>
              <w:numPr>
                <w:ilvl w:val="0"/>
                <w:numId w:val="82"/>
              </w:numPr>
              <w:spacing w:before="100" w:beforeAutospacing="1" w:after="100" w:afterAutospacing="1"/>
              <w:rPr>
                <w:sz w:val="20"/>
                <w:szCs w:val="20"/>
              </w:rPr>
            </w:pPr>
            <w:hyperlink r:id="rId18" w:history="1">
              <w:r w:rsidRPr="00F565C7">
                <w:rPr>
                  <w:color w:val="0000FF"/>
                  <w:sz w:val="20"/>
                  <w:szCs w:val="20"/>
                  <w:u w:val="single"/>
                </w:rPr>
                <w:t>http://www.rchiips.org/</w:t>
              </w:r>
            </w:hyperlink>
            <w:r w:rsidRPr="00F565C7">
              <w:rPr>
                <w:sz w:val="20"/>
                <w:szCs w:val="20"/>
              </w:rPr>
              <w:t xml:space="preserve"> (new quality website that includes national reports from DLHS 1, 2 and 3 as well as regional reports). </w:t>
            </w:r>
          </w:p>
          <w:p w:rsidR="00F565C7" w:rsidRPr="00F565C7" w:rsidRDefault="00F565C7" w:rsidP="0040687D">
            <w:pPr>
              <w:numPr>
                <w:ilvl w:val="0"/>
                <w:numId w:val="82"/>
              </w:numPr>
              <w:spacing w:before="100" w:beforeAutospacing="1" w:after="100" w:afterAutospacing="1"/>
              <w:rPr>
                <w:sz w:val="20"/>
                <w:szCs w:val="20"/>
              </w:rPr>
            </w:pPr>
            <w:r w:rsidRPr="00F565C7">
              <w:rPr>
                <w:sz w:val="20"/>
                <w:szCs w:val="20"/>
              </w:rPr>
              <w:t xml:space="preserve">see also: </w:t>
            </w:r>
            <w:hyperlink r:id="rId19" w:history="1">
              <w:r w:rsidRPr="00F565C7">
                <w:rPr>
                  <w:color w:val="0000FF"/>
                  <w:sz w:val="20"/>
                  <w:szCs w:val="20"/>
                  <w:u w:val="single"/>
                </w:rPr>
                <w:t>http://mohfw.nic.in/dofw%20website/dofw.htm</w:t>
              </w:r>
            </w:hyperlink>
            <w:r w:rsidRPr="00F565C7">
              <w:rPr>
                <w:sz w:val="20"/>
                <w:szCs w:val="20"/>
              </w:rPr>
              <w:t xml:space="preserve"> which includes some of the results as well as other statistics from the department of Family Welfare. </w:t>
            </w:r>
          </w:p>
        </w:tc>
      </w:tr>
      <w:tr w:rsidR="00F565C7" w:rsidRPr="00FD18B2" w:rsidTr="003B74FD">
        <w:trPr>
          <w:trHeight w:val="840"/>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3B74FD">
            <w:pPr>
              <w:jc w:val="right"/>
              <w:rPr>
                <w:sz w:val="20"/>
                <w:szCs w:val="20"/>
              </w:rPr>
            </w:pPr>
            <w:r w:rsidRPr="00F565C7">
              <w:rPr>
                <w:b/>
                <w:bCs/>
                <w:i/>
                <w:iCs/>
                <w:color w:val="FF0033"/>
                <w:sz w:val="20"/>
                <w:szCs w:val="20"/>
              </w:rPr>
              <w:t>Assessment</w:t>
            </w:r>
          </w:p>
        </w:tc>
        <w:tc>
          <w:tcPr>
            <w:tcW w:w="4150" w:type="pct"/>
            <w:tcBorders>
              <w:top w:val="outset" w:sz="6" w:space="0" w:color="auto"/>
              <w:left w:val="outset" w:sz="6" w:space="0" w:color="auto"/>
              <w:bottom w:val="outset" w:sz="6" w:space="0" w:color="auto"/>
              <w:right w:val="outset" w:sz="6" w:space="0" w:color="auto"/>
            </w:tcBorders>
            <w:shd w:val="clear" w:color="auto" w:fill="F7D5F7"/>
            <w:vAlign w:val="bottom"/>
            <w:hideMark/>
          </w:tcPr>
          <w:p w:rsidR="00F565C7" w:rsidRPr="00F565C7" w:rsidRDefault="00F565C7" w:rsidP="0040687D">
            <w:pPr>
              <w:numPr>
                <w:ilvl w:val="0"/>
                <w:numId w:val="83"/>
              </w:numPr>
              <w:spacing w:before="100" w:beforeAutospacing="1" w:after="100" w:afterAutospacing="1"/>
              <w:rPr>
                <w:sz w:val="20"/>
                <w:szCs w:val="20"/>
              </w:rPr>
            </w:pPr>
            <w:r w:rsidRPr="00F565C7">
              <w:rPr>
                <w:sz w:val="20"/>
                <w:szCs w:val="20"/>
              </w:rPr>
              <w:t xml:space="preserve">An unique source to assess the quality of government health services </w:t>
            </w:r>
          </w:p>
          <w:p w:rsidR="00F565C7" w:rsidRPr="00F565C7" w:rsidRDefault="00F565C7" w:rsidP="0040687D">
            <w:pPr>
              <w:numPr>
                <w:ilvl w:val="0"/>
                <w:numId w:val="83"/>
              </w:numPr>
              <w:spacing w:before="100" w:beforeAutospacing="1" w:after="100" w:afterAutospacing="1"/>
              <w:rPr>
                <w:sz w:val="20"/>
                <w:szCs w:val="20"/>
              </w:rPr>
            </w:pPr>
            <w:r w:rsidRPr="00F565C7">
              <w:rPr>
                <w:sz w:val="20"/>
                <w:szCs w:val="20"/>
              </w:rPr>
              <w:t xml:space="preserve">One of the largest data source on demographic change in India </w:t>
            </w:r>
          </w:p>
          <w:p w:rsidR="00F565C7" w:rsidRPr="00F565C7" w:rsidRDefault="00F565C7" w:rsidP="0040687D">
            <w:pPr>
              <w:numPr>
                <w:ilvl w:val="0"/>
                <w:numId w:val="83"/>
              </w:numPr>
              <w:spacing w:before="100" w:beforeAutospacing="1" w:after="100" w:afterAutospacing="1"/>
              <w:rPr>
                <w:sz w:val="20"/>
                <w:szCs w:val="20"/>
              </w:rPr>
            </w:pPr>
            <w:r w:rsidRPr="00F565C7">
              <w:rPr>
                <w:sz w:val="20"/>
                <w:szCs w:val="20"/>
              </w:rPr>
              <w:t xml:space="preserve">Data available at district level (raw data available on request) </w:t>
            </w:r>
          </w:p>
        </w:tc>
      </w:tr>
      <w:tr w:rsidR="00F565C7" w:rsidRPr="00FD18B2" w:rsidTr="003B74FD">
        <w:trPr>
          <w:trHeight w:val="375"/>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3B74FD">
            <w:pPr>
              <w:jc w:val="right"/>
              <w:rPr>
                <w:sz w:val="20"/>
                <w:szCs w:val="20"/>
              </w:rPr>
            </w:pPr>
            <w:r w:rsidRPr="00F565C7">
              <w:rPr>
                <w:b/>
                <w:bCs/>
                <w:i/>
                <w:iCs/>
                <w:color w:val="FF0033"/>
                <w:sz w:val="20"/>
                <w:szCs w:val="20"/>
              </w:rPr>
              <w:t>Limitations</w:t>
            </w:r>
          </w:p>
        </w:tc>
        <w:tc>
          <w:tcPr>
            <w:tcW w:w="4150" w:type="pct"/>
            <w:tcBorders>
              <w:top w:val="outset" w:sz="6" w:space="0" w:color="auto"/>
              <w:left w:val="outset" w:sz="6" w:space="0" w:color="auto"/>
              <w:bottom w:val="outset" w:sz="6" w:space="0" w:color="auto"/>
              <w:right w:val="outset" w:sz="6" w:space="0" w:color="auto"/>
            </w:tcBorders>
            <w:shd w:val="clear" w:color="auto" w:fill="F7D5F7"/>
            <w:vAlign w:val="bottom"/>
            <w:hideMark/>
          </w:tcPr>
          <w:p w:rsidR="00F565C7" w:rsidRPr="00F565C7" w:rsidRDefault="00F565C7" w:rsidP="0040687D">
            <w:pPr>
              <w:numPr>
                <w:ilvl w:val="0"/>
                <w:numId w:val="84"/>
              </w:numPr>
              <w:spacing w:before="100" w:beforeAutospacing="1" w:after="100" w:afterAutospacing="1"/>
              <w:rPr>
                <w:sz w:val="20"/>
                <w:szCs w:val="20"/>
              </w:rPr>
            </w:pPr>
            <w:r w:rsidRPr="00F565C7">
              <w:rPr>
                <w:sz w:val="20"/>
                <w:szCs w:val="20"/>
              </w:rPr>
              <w:t xml:space="preserve">Quality unknown </w:t>
            </w:r>
          </w:p>
        </w:tc>
      </w:tr>
      <w:tr w:rsidR="00F565C7" w:rsidRPr="00FD18B2" w:rsidTr="003B74FD">
        <w:trPr>
          <w:trHeight w:val="375"/>
          <w:tblCellSpacing w:w="15" w:type="dxa"/>
          <w:jc w:val="center"/>
        </w:trPr>
        <w:tc>
          <w:tcPr>
            <w:tcW w:w="850" w:type="pct"/>
            <w:tcBorders>
              <w:top w:val="outset" w:sz="6" w:space="0" w:color="auto"/>
              <w:left w:val="outset" w:sz="6" w:space="0" w:color="auto"/>
              <w:bottom w:val="outset" w:sz="6" w:space="0" w:color="auto"/>
              <w:right w:val="outset" w:sz="6" w:space="0" w:color="auto"/>
            </w:tcBorders>
            <w:shd w:val="clear" w:color="auto" w:fill="F7D5F7"/>
            <w:hideMark/>
          </w:tcPr>
          <w:p w:rsidR="00F565C7" w:rsidRPr="00F565C7" w:rsidRDefault="00F565C7" w:rsidP="003B74FD">
            <w:pPr>
              <w:jc w:val="right"/>
              <w:rPr>
                <w:sz w:val="20"/>
                <w:szCs w:val="20"/>
              </w:rPr>
            </w:pPr>
            <w:r w:rsidRPr="00F565C7">
              <w:rPr>
                <w:b/>
                <w:bCs/>
                <w:i/>
                <w:iCs/>
                <w:color w:val="FF0033"/>
                <w:sz w:val="20"/>
                <w:szCs w:val="20"/>
              </w:rPr>
              <w:t>New features</w:t>
            </w:r>
          </w:p>
        </w:tc>
        <w:tc>
          <w:tcPr>
            <w:tcW w:w="4150" w:type="pct"/>
            <w:tcBorders>
              <w:top w:val="outset" w:sz="6" w:space="0" w:color="auto"/>
              <w:left w:val="outset" w:sz="6" w:space="0" w:color="auto"/>
              <w:bottom w:val="outset" w:sz="6" w:space="0" w:color="auto"/>
              <w:right w:val="outset" w:sz="6" w:space="0" w:color="auto"/>
            </w:tcBorders>
            <w:shd w:val="clear" w:color="auto" w:fill="F7D5F7"/>
            <w:vAlign w:val="bottom"/>
            <w:hideMark/>
          </w:tcPr>
          <w:p w:rsidR="00F565C7" w:rsidRPr="00F565C7" w:rsidRDefault="00F565C7" w:rsidP="0040687D">
            <w:pPr>
              <w:numPr>
                <w:ilvl w:val="0"/>
                <w:numId w:val="85"/>
              </w:numPr>
              <w:spacing w:before="100" w:beforeAutospacing="1" w:after="100" w:afterAutospacing="1"/>
              <w:rPr>
                <w:sz w:val="20"/>
                <w:szCs w:val="20"/>
              </w:rPr>
            </w:pPr>
            <w:r w:rsidRPr="00F565C7">
              <w:rPr>
                <w:sz w:val="20"/>
                <w:szCs w:val="20"/>
              </w:rPr>
              <w:t xml:space="preserve">Round 2 includes further dimensions (nutritional status, attitude of husbands) </w:t>
            </w:r>
          </w:p>
        </w:tc>
      </w:tr>
    </w:tbl>
    <w:p w:rsidR="00DD21EF" w:rsidRPr="0034497A" w:rsidRDefault="00DD21EF" w:rsidP="004A544D">
      <w:pPr>
        <w:pStyle w:val="ListParagraph"/>
        <w:autoSpaceDE w:val="0"/>
        <w:autoSpaceDN w:val="0"/>
        <w:adjustRightInd w:val="0"/>
        <w:jc w:val="both"/>
        <w:rPr>
          <w:rFonts w:asciiTheme="minorHAnsi" w:hAnsiTheme="minorHAnsi" w:cstheme="minorHAnsi"/>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F565C7" w:rsidRDefault="00F565C7" w:rsidP="004A544D">
      <w:pPr>
        <w:autoSpaceDE w:val="0"/>
        <w:autoSpaceDN w:val="0"/>
        <w:adjustRightInd w:val="0"/>
        <w:jc w:val="both"/>
        <w:rPr>
          <w:rFonts w:asciiTheme="minorHAnsi" w:hAnsiTheme="minorHAnsi" w:cstheme="minorHAnsi"/>
          <w:b/>
          <w:bCs/>
          <w:sz w:val="20"/>
          <w:szCs w:val="20"/>
          <w:lang w:bidi="mr-IN"/>
        </w:rPr>
      </w:pPr>
    </w:p>
    <w:p w:rsidR="00480710" w:rsidRDefault="00480710" w:rsidP="006C7888">
      <w:pPr>
        <w:autoSpaceDE w:val="0"/>
        <w:autoSpaceDN w:val="0"/>
        <w:adjustRightInd w:val="0"/>
        <w:ind w:left="720"/>
        <w:rPr>
          <w:rFonts w:asciiTheme="minorHAnsi" w:hAnsiTheme="minorHAnsi" w:cstheme="minorHAnsi"/>
          <w:b/>
          <w:bCs/>
          <w:u w:val="single"/>
          <w:lang w:bidi="mr-IN"/>
        </w:rPr>
      </w:pPr>
      <w:r w:rsidRPr="006C7888">
        <w:rPr>
          <w:rFonts w:asciiTheme="minorHAnsi" w:hAnsiTheme="minorHAnsi" w:cstheme="minorHAnsi"/>
          <w:b/>
          <w:bCs/>
          <w:u w:val="single"/>
          <w:lang w:bidi="mr-IN"/>
        </w:rPr>
        <w:lastRenderedPageBreak/>
        <w:t>Annual Health Survey (AHS)</w:t>
      </w:r>
    </w:p>
    <w:p w:rsidR="006C7888" w:rsidRPr="006C7888" w:rsidRDefault="006C7888" w:rsidP="006C7888">
      <w:pPr>
        <w:autoSpaceDE w:val="0"/>
        <w:autoSpaceDN w:val="0"/>
        <w:adjustRightInd w:val="0"/>
        <w:ind w:left="720"/>
        <w:rPr>
          <w:rFonts w:asciiTheme="minorHAnsi" w:hAnsiTheme="minorHAnsi" w:cstheme="minorHAnsi"/>
          <w:b/>
          <w:bCs/>
          <w:u w:val="single"/>
          <w:lang w:bidi="mr-IN"/>
        </w:rPr>
      </w:pPr>
    </w:p>
    <w:p w:rsidR="00000000" w:rsidRDefault="0040687D" w:rsidP="0040687D">
      <w:pPr>
        <w:numPr>
          <w:ilvl w:val="0"/>
          <w:numId w:val="86"/>
        </w:numPr>
        <w:autoSpaceDE w:val="0"/>
        <w:autoSpaceDN w:val="0"/>
        <w:adjustRightInd w:val="0"/>
        <w:jc w:val="both"/>
        <w:rPr>
          <w:rFonts w:asciiTheme="minorHAnsi" w:hAnsiTheme="minorHAnsi" w:cstheme="minorHAnsi"/>
          <w:sz w:val="20"/>
          <w:szCs w:val="20"/>
          <w:lang w:bidi="mr-IN"/>
        </w:rPr>
      </w:pPr>
      <w:r w:rsidRPr="00480710">
        <w:rPr>
          <w:rFonts w:asciiTheme="minorHAnsi" w:hAnsiTheme="minorHAnsi" w:cstheme="minorHAnsi" w:hint="cs"/>
          <w:b/>
          <w:bCs/>
          <w:sz w:val="20"/>
          <w:szCs w:val="20"/>
          <w:lang w:bidi="mr-IN"/>
        </w:rPr>
        <w:t xml:space="preserve"> </w:t>
      </w:r>
      <w:r w:rsidRPr="006C7888">
        <w:rPr>
          <w:rFonts w:asciiTheme="minorHAnsi" w:hAnsiTheme="minorHAnsi" w:cstheme="minorHAnsi" w:hint="cs"/>
          <w:sz w:val="20"/>
          <w:szCs w:val="20"/>
          <w:lang w:bidi="mr-IN"/>
        </w:rPr>
        <w:t xml:space="preserve">The National Rural Health Mission (NRHM) </w:t>
      </w:r>
      <w:r w:rsidRPr="006C7888">
        <w:rPr>
          <w:rFonts w:asciiTheme="minorHAnsi" w:hAnsiTheme="minorHAnsi" w:cstheme="minorHAnsi" w:hint="cs"/>
          <w:sz w:val="20"/>
          <w:szCs w:val="20"/>
          <w:lang w:bidi="mr-IN"/>
        </w:rPr>
        <w:t>proposes an intensive accountability framework through a three pronged process of community based monitoring, external surveys and stringent internal monitoring.</w:t>
      </w:r>
    </w:p>
    <w:p w:rsidR="006C7888" w:rsidRPr="006C7888" w:rsidRDefault="006C7888" w:rsidP="006C7888">
      <w:pPr>
        <w:autoSpaceDE w:val="0"/>
        <w:autoSpaceDN w:val="0"/>
        <w:adjustRightInd w:val="0"/>
        <w:ind w:left="720"/>
        <w:jc w:val="both"/>
        <w:rPr>
          <w:rFonts w:asciiTheme="minorHAnsi" w:hAnsiTheme="minorHAnsi" w:cstheme="minorHAnsi"/>
          <w:sz w:val="20"/>
          <w:szCs w:val="20"/>
          <w:lang w:bidi="mr-IN"/>
        </w:rPr>
      </w:pPr>
    </w:p>
    <w:p w:rsidR="00480710" w:rsidRDefault="0040687D" w:rsidP="0040687D">
      <w:pPr>
        <w:numPr>
          <w:ilvl w:val="0"/>
          <w:numId w:val="86"/>
        </w:numPr>
        <w:autoSpaceDE w:val="0"/>
        <w:autoSpaceDN w:val="0"/>
        <w:adjustRightInd w:val="0"/>
        <w:jc w:val="both"/>
        <w:rPr>
          <w:rFonts w:asciiTheme="minorHAnsi" w:hAnsiTheme="minorHAnsi" w:cstheme="minorHAnsi"/>
          <w:sz w:val="20"/>
          <w:szCs w:val="20"/>
          <w:lang w:bidi="mr-IN"/>
        </w:rPr>
      </w:pPr>
      <w:r w:rsidRPr="006C7888">
        <w:rPr>
          <w:rFonts w:asciiTheme="minorHAnsi" w:hAnsiTheme="minorHAnsi" w:cstheme="minorHAnsi" w:hint="cs"/>
          <w:sz w:val="20"/>
          <w:szCs w:val="20"/>
          <w:lang w:bidi="mr-IN"/>
        </w:rPr>
        <w:t xml:space="preserve">  The concept of the Annual Health Survey (AHS) arose during a meeting of the National Commis</w:t>
      </w:r>
      <w:r w:rsidRPr="006C7888">
        <w:rPr>
          <w:rFonts w:asciiTheme="minorHAnsi" w:hAnsiTheme="minorHAnsi" w:cstheme="minorHAnsi" w:hint="cs"/>
          <w:sz w:val="20"/>
          <w:szCs w:val="20"/>
          <w:lang w:bidi="mr-IN"/>
        </w:rPr>
        <w:t>sion of Population held on 23rd July, 2005 under the</w:t>
      </w:r>
      <w:r w:rsidR="006C7888">
        <w:rPr>
          <w:rFonts w:asciiTheme="minorHAnsi" w:hAnsiTheme="minorHAnsi" w:cstheme="minorHAnsi"/>
          <w:sz w:val="20"/>
          <w:szCs w:val="20"/>
          <w:lang w:bidi="mr-IN"/>
        </w:rPr>
        <w:t xml:space="preserve"> </w:t>
      </w:r>
      <w:r w:rsidR="00480710" w:rsidRPr="006C7888">
        <w:rPr>
          <w:rFonts w:asciiTheme="minorHAnsi" w:hAnsiTheme="minorHAnsi" w:cstheme="minorHAnsi" w:hint="cs"/>
          <w:sz w:val="20"/>
          <w:szCs w:val="20"/>
          <w:lang w:bidi="mr-IN"/>
        </w:rPr>
        <w:t>Chairmanship of the Prime Minister, wherein it was decided that “there should be an Annual Health Survey (AHS) of all districts, which could be published/monitored and compared against bench marks”.</w:t>
      </w:r>
    </w:p>
    <w:p w:rsidR="006C7888" w:rsidRDefault="006C7888" w:rsidP="006C7888">
      <w:pPr>
        <w:pStyle w:val="ListParagraph"/>
        <w:rPr>
          <w:rFonts w:asciiTheme="minorHAnsi" w:hAnsiTheme="minorHAnsi" w:cstheme="minorHAnsi"/>
          <w:sz w:val="20"/>
          <w:szCs w:val="20"/>
          <w:lang w:bidi="mr-IN"/>
        </w:rPr>
      </w:pPr>
    </w:p>
    <w:p w:rsidR="006C7888" w:rsidRPr="006C7888" w:rsidRDefault="006C7888" w:rsidP="006C7888">
      <w:pPr>
        <w:autoSpaceDE w:val="0"/>
        <w:autoSpaceDN w:val="0"/>
        <w:adjustRightInd w:val="0"/>
        <w:ind w:left="720"/>
        <w:jc w:val="both"/>
        <w:rPr>
          <w:rFonts w:asciiTheme="minorHAnsi" w:hAnsiTheme="minorHAnsi" w:cstheme="minorHAnsi"/>
          <w:sz w:val="20"/>
          <w:szCs w:val="20"/>
          <w:lang w:bidi="mr-IN"/>
        </w:rPr>
      </w:pPr>
    </w:p>
    <w:p w:rsidR="00480710" w:rsidRDefault="0040687D" w:rsidP="0040687D">
      <w:pPr>
        <w:numPr>
          <w:ilvl w:val="0"/>
          <w:numId w:val="87"/>
        </w:numPr>
        <w:autoSpaceDE w:val="0"/>
        <w:autoSpaceDN w:val="0"/>
        <w:adjustRightInd w:val="0"/>
        <w:jc w:val="both"/>
        <w:rPr>
          <w:rFonts w:asciiTheme="minorHAnsi" w:hAnsiTheme="minorHAnsi" w:cstheme="minorHAnsi"/>
          <w:sz w:val="20"/>
          <w:szCs w:val="20"/>
          <w:lang w:bidi="mr-IN"/>
        </w:rPr>
      </w:pPr>
      <w:r w:rsidRPr="006C7888">
        <w:rPr>
          <w:rFonts w:asciiTheme="minorHAnsi" w:hAnsiTheme="minorHAnsi" w:cstheme="minorHAnsi" w:hint="cs"/>
          <w:sz w:val="20"/>
          <w:szCs w:val="20"/>
          <w:lang w:bidi="mr-IN"/>
        </w:rPr>
        <w:t xml:space="preserve"> Th</w:t>
      </w:r>
      <w:r w:rsidRPr="006C7888">
        <w:rPr>
          <w:rFonts w:asciiTheme="minorHAnsi" w:hAnsiTheme="minorHAnsi" w:cstheme="minorHAnsi" w:hint="cs"/>
          <w:sz w:val="20"/>
          <w:szCs w:val="20"/>
          <w:lang w:bidi="mr-IN"/>
        </w:rPr>
        <w:t>is was followed up by meetings with the Planning Commission and it was</w:t>
      </w:r>
      <w:r w:rsidR="006C7888">
        <w:rPr>
          <w:rFonts w:asciiTheme="minorHAnsi" w:hAnsiTheme="minorHAnsi" w:cstheme="minorHAnsi"/>
          <w:sz w:val="20"/>
          <w:szCs w:val="20"/>
          <w:lang w:bidi="mr-IN"/>
        </w:rPr>
        <w:t xml:space="preserve"> </w:t>
      </w:r>
      <w:r w:rsidR="00480710" w:rsidRPr="006C7888">
        <w:rPr>
          <w:rFonts w:asciiTheme="minorHAnsi" w:hAnsiTheme="minorHAnsi" w:cstheme="minorHAnsi" w:hint="cs"/>
          <w:sz w:val="20"/>
          <w:szCs w:val="20"/>
          <w:lang w:bidi="mr-IN"/>
        </w:rPr>
        <w:t>decided that Ministry of Health &amp; Family Welfare (MOHFW) will initiate follow up action for implementation of this decision.</w:t>
      </w:r>
    </w:p>
    <w:p w:rsidR="006C7888" w:rsidRPr="006C7888" w:rsidRDefault="006C7888" w:rsidP="006C7888">
      <w:pPr>
        <w:autoSpaceDE w:val="0"/>
        <w:autoSpaceDN w:val="0"/>
        <w:adjustRightInd w:val="0"/>
        <w:ind w:left="720"/>
        <w:jc w:val="both"/>
        <w:rPr>
          <w:rFonts w:asciiTheme="minorHAnsi" w:hAnsiTheme="minorHAnsi" w:cstheme="minorHAnsi"/>
          <w:sz w:val="20"/>
          <w:szCs w:val="20"/>
          <w:lang w:bidi="mr-IN"/>
        </w:rPr>
      </w:pPr>
    </w:p>
    <w:p w:rsidR="006C7888" w:rsidRDefault="0040687D" w:rsidP="0040687D">
      <w:pPr>
        <w:numPr>
          <w:ilvl w:val="0"/>
          <w:numId w:val="88"/>
        </w:numPr>
        <w:autoSpaceDE w:val="0"/>
        <w:autoSpaceDN w:val="0"/>
        <w:adjustRightInd w:val="0"/>
        <w:jc w:val="both"/>
        <w:rPr>
          <w:rFonts w:asciiTheme="minorHAnsi" w:hAnsiTheme="minorHAnsi" w:cstheme="minorHAnsi"/>
          <w:sz w:val="20"/>
          <w:szCs w:val="20"/>
          <w:lang w:bidi="mr-IN"/>
        </w:rPr>
      </w:pPr>
      <w:r w:rsidRPr="006C7888">
        <w:rPr>
          <w:rFonts w:asciiTheme="minorHAnsi" w:hAnsiTheme="minorHAnsi" w:cstheme="minorHAnsi" w:hint="cs"/>
          <w:sz w:val="20"/>
          <w:szCs w:val="20"/>
          <w:lang w:bidi="mr-IN"/>
        </w:rPr>
        <w:t xml:space="preserve"> The Annual Health Survey (AHS) aims to prepare District He</w:t>
      </w:r>
      <w:r w:rsidRPr="006C7888">
        <w:rPr>
          <w:rFonts w:asciiTheme="minorHAnsi" w:hAnsiTheme="minorHAnsi" w:cstheme="minorHAnsi" w:hint="cs"/>
          <w:sz w:val="20"/>
          <w:szCs w:val="20"/>
          <w:lang w:bidi="mr-IN"/>
        </w:rPr>
        <w:t>alth Profile of the 284 districts in the erstwhile EAG States and Assam on an annual basis</w:t>
      </w:r>
    </w:p>
    <w:p w:rsidR="00000000" w:rsidRPr="006C7888" w:rsidRDefault="0040687D" w:rsidP="006C7888">
      <w:pPr>
        <w:autoSpaceDE w:val="0"/>
        <w:autoSpaceDN w:val="0"/>
        <w:adjustRightInd w:val="0"/>
        <w:ind w:left="720"/>
        <w:jc w:val="both"/>
        <w:rPr>
          <w:rFonts w:asciiTheme="minorHAnsi" w:hAnsiTheme="minorHAnsi" w:cstheme="minorHAnsi"/>
          <w:sz w:val="20"/>
          <w:szCs w:val="20"/>
          <w:lang w:bidi="mr-IN"/>
        </w:rPr>
      </w:pPr>
      <w:r w:rsidRPr="006C7888">
        <w:rPr>
          <w:rFonts w:asciiTheme="minorHAnsi" w:hAnsiTheme="minorHAnsi" w:cstheme="minorHAnsi" w:hint="cs"/>
          <w:sz w:val="20"/>
          <w:szCs w:val="20"/>
          <w:lang w:bidi="mr-IN"/>
        </w:rPr>
        <w:t>.</w:t>
      </w:r>
    </w:p>
    <w:p w:rsidR="00000000" w:rsidRPr="006C7888" w:rsidRDefault="0040687D" w:rsidP="0040687D">
      <w:pPr>
        <w:numPr>
          <w:ilvl w:val="0"/>
          <w:numId w:val="88"/>
        </w:numPr>
        <w:autoSpaceDE w:val="0"/>
        <w:autoSpaceDN w:val="0"/>
        <w:adjustRightInd w:val="0"/>
        <w:jc w:val="both"/>
        <w:rPr>
          <w:rFonts w:asciiTheme="minorHAnsi" w:hAnsiTheme="minorHAnsi" w:cstheme="minorHAnsi"/>
          <w:sz w:val="20"/>
          <w:szCs w:val="20"/>
          <w:lang w:bidi="mr-IN"/>
        </w:rPr>
      </w:pPr>
      <w:r w:rsidRPr="006C7888">
        <w:rPr>
          <w:rFonts w:asciiTheme="minorHAnsi" w:hAnsiTheme="minorHAnsi" w:cstheme="minorHAnsi" w:hint="cs"/>
          <w:sz w:val="20"/>
          <w:szCs w:val="20"/>
          <w:lang w:bidi="mr-IN"/>
        </w:rPr>
        <w:t xml:space="preserve"> Aims to provide feedback on the impact of the schemes under  NRHM in reduction of Total Fertility Rate (TFR), Infant Mortality Rate (IMR) at the district level an</w:t>
      </w:r>
      <w:r w:rsidRPr="006C7888">
        <w:rPr>
          <w:rFonts w:asciiTheme="minorHAnsi" w:hAnsiTheme="minorHAnsi" w:cstheme="minorHAnsi" w:hint="cs"/>
          <w:sz w:val="20"/>
          <w:szCs w:val="20"/>
          <w:lang w:bidi="mr-IN"/>
        </w:rPr>
        <w:t xml:space="preserve">d the Maternal Mortality Ratio (MMR) at the regional level. </w:t>
      </w:r>
    </w:p>
    <w:p w:rsidR="00F565C7" w:rsidRPr="006C7888" w:rsidRDefault="00F565C7" w:rsidP="004A544D">
      <w:pPr>
        <w:autoSpaceDE w:val="0"/>
        <w:autoSpaceDN w:val="0"/>
        <w:adjustRightInd w:val="0"/>
        <w:jc w:val="both"/>
        <w:rPr>
          <w:rFonts w:asciiTheme="minorHAnsi" w:hAnsiTheme="minorHAnsi" w:cstheme="minorHAnsi"/>
          <w:sz w:val="20"/>
          <w:szCs w:val="20"/>
          <w:lang w:bidi="mr-IN"/>
        </w:rPr>
      </w:pPr>
    </w:p>
    <w:p w:rsidR="002F032B" w:rsidRDefault="00DD21EF" w:rsidP="004A544D">
      <w:pPr>
        <w:autoSpaceDE w:val="0"/>
        <w:autoSpaceDN w:val="0"/>
        <w:adjustRightInd w:val="0"/>
        <w:jc w:val="both"/>
        <w:rPr>
          <w:rFonts w:asciiTheme="minorHAnsi" w:hAnsiTheme="minorHAnsi" w:cstheme="minorHAnsi"/>
          <w:b/>
          <w:bCs/>
          <w:sz w:val="20"/>
          <w:szCs w:val="20"/>
          <w:lang w:bidi="mr-IN"/>
        </w:rPr>
      </w:pPr>
      <w:r w:rsidRPr="0034497A">
        <w:rPr>
          <w:rFonts w:asciiTheme="minorHAnsi" w:hAnsiTheme="minorHAnsi" w:cstheme="minorHAnsi"/>
          <w:b/>
          <w:bCs/>
          <w:sz w:val="20"/>
          <w:szCs w:val="20"/>
          <w:lang w:bidi="mr-IN"/>
        </w:rPr>
        <w:t xml:space="preserve">    </w:t>
      </w:r>
    </w:p>
    <w:p w:rsidR="002F032B" w:rsidRPr="002F032B" w:rsidRDefault="002F032B" w:rsidP="004A544D">
      <w:pPr>
        <w:autoSpaceDE w:val="0"/>
        <w:autoSpaceDN w:val="0"/>
        <w:adjustRightInd w:val="0"/>
        <w:jc w:val="both"/>
        <w:rPr>
          <w:rFonts w:asciiTheme="minorHAnsi" w:hAnsiTheme="minorHAnsi" w:cstheme="minorHAnsi"/>
          <w:b/>
          <w:bCs/>
          <w:u w:val="single"/>
          <w:lang w:bidi="mr-IN"/>
        </w:rPr>
      </w:pPr>
      <w:r w:rsidRPr="002F032B">
        <w:rPr>
          <w:rFonts w:asciiTheme="minorHAnsi" w:hAnsiTheme="minorHAnsi" w:cstheme="minorHAnsi" w:hint="cs"/>
          <w:b/>
          <w:bCs/>
          <w:u w:val="single"/>
          <w:lang w:bidi="mr-IN"/>
        </w:rPr>
        <w:t>Multi Indicator Coverage Survey</w:t>
      </w:r>
      <w:r>
        <w:rPr>
          <w:rFonts w:asciiTheme="minorHAnsi" w:hAnsiTheme="minorHAnsi" w:cstheme="minorHAnsi"/>
          <w:b/>
          <w:bCs/>
          <w:u w:val="single"/>
          <w:lang w:bidi="mr-IN"/>
        </w:rPr>
        <w:t xml:space="preserve"> (2000)</w:t>
      </w:r>
    </w:p>
    <w:p w:rsidR="002F032B" w:rsidRPr="002F032B" w:rsidRDefault="002F032B" w:rsidP="004A544D">
      <w:pPr>
        <w:autoSpaceDE w:val="0"/>
        <w:autoSpaceDN w:val="0"/>
        <w:adjustRightInd w:val="0"/>
        <w:jc w:val="both"/>
        <w:rPr>
          <w:rFonts w:asciiTheme="minorHAnsi" w:hAnsiTheme="minorHAnsi" w:cstheme="minorHAnsi"/>
          <w:b/>
          <w:bCs/>
          <w:u w:val="single"/>
          <w:lang w:bidi="mr-IN"/>
        </w:rPr>
      </w:pPr>
    </w:p>
    <w:p w:rsidR="00000000" w:rsidRPr="002F032B" w:rsidRDefault="0040687D" w:rsidP="0040687D">
      <w:pPr>
        <w:numPr>
          <w:ilvl w:val="0"/>
          <w:numId w:val="94"/>
        </w:numPr>
        <w:autoSpaceDE w:val="0"/>
        <w:autoSpaceDN w:val="0"/>
        <w:adjustRightInd w:val="0"/>
        <w:jc w:val="both"/>
        <w:rPr>
          <w:rFonts w:asciiTheme="minorHAnsi" w:hAnsiTheme="minorHAnsi" w:cstheme="minorHAnsi"/>
          <w:b/>
          <w:bCs/>
          <w:sz w:val="20"/>
          <w:szCs w:val="20"/>
          <w:lang w:bidi="mr-IN"/>
        </w:rPr>
      </w:pPr>
      <w:r w:rsidRPr="002F032B">
        <w:rPr>
          <w:rFonts w:asciiTheme="minorHAnsi" w:hAnsiTheme="minorHAnsi" w:cstheme="minorHAnsi" w:hint="cs"/>
          <w:b/>
          <w:bCs/>
          <w:sz w:val="20"/>
          <w:szCs w:val="20"/>
          <w:lang w:bidi="mr-IN"/>
        </w:rPr>
        <w:t>Gathered information on child health like birth weight of a child, feeding practices, immunization, and occurrence of fever, cough, diarrhoea</w:t>
      </w:r>
      <w:r w:rsidRPr="002F032B">
        <w:rPr>
          <w:rFonts w:asciiTheme="minorHAnsi" w:hAnsiTheme="minorHAnsi" w:cstheme="minorHAnsi" w:hint="cs"/>
          <w:b/>
          <w:bCs/>
          <w:sz w:val="20"/>
          <w:szCs w:val="20"/>
          <w:lang w:bidi="mr-IN"/>
        </w:rPr>
        <w:t>, and night blindness</w:t>
      </w:r>
    </w:p>
    <w:p w:rsidR="00000000" w:rsidRPr="002F032B" w:rsidRDefault="0040687D" w:rsidP="0040687D">
      <w:pPr>
        <w:numPr>
          <w:ilvl w:val="0"/>
          <w:numId w:val="94"/>
        </w:numPr>
        <w:autoSpaceDE w:val="0"/>
        <w:autoSpaceDN w:val="0"/>
        <w:adjustRightInd w:val="0"/>
        <w:jc w:val="both"/>
        <w:rPr>
          <w:rFonts w:asciiTheme="minorHAnsi" w:hAnsiTheme="minorHAnsi" w:cstheme="minorHAnsi"/>
          <w:b/>
          <w:bCs/>
          <w:sz w:val="20"/>
          <w:szCs w:val="20"/>
          <w:lang w:bidi="mr-IN"/>
        </w:rPr>
      </w:pPr>
      <w:r w:rsidRPr="002F032B">
        <w:rPr>
          <w:rFonts w:asciiTheme="minorHAnsi" w:hAnsiTheme="minorHAnsi" w:cstheme="minorHAnsi" w:hint="cs"/>
          <w:b/>
          <w:bCs/>
          <w:sz w:val="20"/>
          <w:szCs w:val="20"/>
          <w:lang w:bidi="mr-IN"/>
        </w:rPr>
        <w:t xml:space="preserve"> It gives information on birth registration and living arrangements of children</w:t>
      </w:r>
    </w:p>
    <w:p w:rsidR="00000000" w:rsidRPr="002F032B" w:rsidRDefault="0040687D" w:rsidP="0040687D">
      <w:pPr>
        <w:numPr>
          <w:ilvl w:val="0"/>
          <w:numId w:val="94"/>
        </w:numPr>
        <w:autoSpaceDE w:val="0"/>
        <w:autoSpaceDN w:val="0"/>
        <w:adjustRightInd w:val="0"/>
        <w:jc w:val="both"/>
        <w:rPr>
          <w:rFonts w:asciiTheme="minorHAnsi" w:hAnsiTheme="minorHAnsi" w:cstheme="minorHAnsi"/>
          <w:b/>
          <w:bCs/>
          <w:sz w:val="20"/>
          <w:szCs w:val="20"/>
          <w:lang w:bidi="mr-IN"/>
        </w:rPr>
      </w:pPr>
      <w:r w:rsidRPr="002F032B">
        <w:rPr>
          <w:rFonts w:asciiTheme="minorHAnsi" w:hAnsiTheme="minorHAnsi" w:cstheme="minorHAnsi" w:hint="cs"/>
          <w:b/>
          <w:bCs/>
          <w:sz w:val="20"/>
          <w:szCs w:val="20"/>
          <w:lang w:bidi="mr-IN"/>
        </w:rPr>
        <w:t xml:space="preserve"> Has permanent staff to carry out the fieldwork. </w:t>
      </w:r>
    </w:p>
    <w:p w:rsidR="002F032B" w:rsidRDefault="002F032B" w:rsidP="004A544D">
      <w:pPr>
        <w:autoSpaceDE w:val="0"/>
        <w:autoSpaceDN w:val="0"/>
        <w:adjustRightInd w:val="0"/>
        <w:jc w:val="both"/>
        <w:rPr>
          <w:rFonts w:asciiTheme="minorHAnsi" w:hAnsiTheme="minorHAnsi" w:cstheme="minorHAnsi"/>
          <w:b/>
          <w:bCs/>
          <w:sz w:val="20"/>
          <w:szCs w:val="20"/>
          <w:lang w:bidi="mr-IN"/>
        </w:rPr>
      </w:pPr>
    </w:p>
    <w:p w:rsidR="002F032B" w:rsidRDefault="002F032B" w:rsidP="004A544D">
      <w:pPr>
        <w:autoSpaceDE w:val="0"/>
        <w:autoSpaceDN w:val="0"/>
        <w:adjustRightInd w:val="0"/>
        <w:jc w:val="both"/>
        <w:rPr>
          <w:rFonts w:asciiTheme="minorHAnsi" w:hAnsiTheme="minorHAnsi" w:cstheme="minorHAnsi"/>
          <w:b/>
          <w:bCs/>
          <w:sz w:val="20"/>
          <w:szCs w:val="20"/>
          <w:lang w:bidi="mr-IN"/>
        </w:rPr>
      </w:pPr>
    </w:p>
    <w:tbl>
      <w:tblPr>
        <w:tblW w:w="4750" w:type="pct"/>
        <w:jc w:val="center"/>
        <w:tblCellSpacing w:w="15" w:type="dxa"/>
        <w:tblBorders>
          <w:top w:val="outset" w:sz="6" w:space="0" w:color="auto"/>
          <w:left w:val="outset" w:sz="6" w:space="0" w:color="auto"/>
          <w:bottom w:val="outset" w:sz="6" w:space="0" w:color="auto"/>
          <w:right w:val="outset" w:sz="6" w:space="0" w:color="auto"/>
        </w:tblBorders>
        <w:shd w:val="clear" w:color="auto" w:fill="E1E1E1"/>
        <w:tblCellMar>
          <w:top w:w="15" w:type="dxa"/>
          <w:left w:w="15" w:type="dxa"/>
          <w:bottom w:w="15" w:type="dxa"/>
          <w:right w:w="15" w:type="dxa"/>
        </w:tblCellMar>
        <w:tblLook w:val="04A0"/>
      </w:tblPr>
      <w:tblGrid>
        <w:gridCol w:w="10013"/>
        <w:gridCol w:w="45"/>
      </w:tblGrid>
      <w:tr w:rsidR="002F032B" w:rsidRPr="00FD18B2" w:rsidTr="003B74FD">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1E1E1"/>
            <w:vAlign w:val="center"/>
            <w:hideMark/>
          </w:tcPr>
          <w:p w:rsidR="002F032B" w:rsidRPr="002F032B" w:rsidRDefault="002F032B" w:rsidP="003B74FD">
            <w:pPr>
              <w:spacing w:before="100" w:beforeAutospacing="1" w:after="100" w:afterAutospacing="1"/>
              <w:jc w:val="center"/>
            </w:pPr>
            <w:r w:rsidRPr="002F032B">
              <w:t>MICS-2000 (in brief)</w:t>
            </w:r>
            <w:bookmarkStart w:id="5" w:name="g"/>
            <w:bookmarkEnd w:id="5"/>
          </w:p>
        </w:tc>
      </w:tr>
      <w:tr w:rsidR="002F032B" w:rsidRPr="00FD18B2" w:rsidTr="002F032B">
        <w:trPr>
          <w:gridAfter w:val="1"/>
          <w:trHeight w:val="1260"/>
          <w:tblCellSpacing w:w="15" w:type="dxa"/>
          <w:jc w:val="center"/>
        </w:trPr>
        <w:tc>
          <w:tcPr>
            <w:tcW w:w="4955" w:type="pct"/>
            <w:tcBorders>
              <w:top w:val="outset" w:sz="6" w:space="0" w:color="auto"/>
              <w:left w:val="outset" w:sz="6" w:space="0" w:color="auto"/>
              <w:bottom w:val="outset" w:sz="6" w:space="0" w:color="auto"/>
              <w:right w:val="outset" w:sz="6" w:space="0" w:color="auto"/>
            </w:tcBorders>
            <w:shd w:val="clear" w:color="auto" w:fill="E1E1E1"/>
            <w:vAlign w:val="center"/>
            <w:hideMark/>
          </w:tcPr>
          <w:p w:rsidR="002F032B" w:rsidRPr="002F032B" w:rsidRDefault="002F032B" w:rsidP="0040687D">
            <w:pPr>
              <w:numPr>
                <w:ilvl w:val="0"/>
                <w:numId w:val="89"/>
              </w:numPr>
              <w:spacing w:before="100" w:beforeAutospacing="1" w:after="100" w:afterAutospacing="1"/>
            </w:pPr>
            <w:r w:rsidRPr="002F032B">
              <w:t xml:space="preserve">Multiple Indicator Survey 2000 </w:t>
            </w:r>
          </w:p>
          <w:p w:rsidR="002F032B" w:rsidRPr="002F032B" w:rsidRDefault="002F032B" w:rsidP="0040687D">
            <w:pPr>
              <w:numPr>
                <w:ilvl w:val="0"/>
                <w:numId w:val="89"/>
              </w:numPr>
              <w:spacing w:before="100" w:beforeAutospacing="1" w:after="100" w:afterAutospacing="1"/>
            </w:pPr>
            <w:r w:rsidRPr="002F032B">
              <w:t xml:space="preserve">Surveys designed by Unicef to assess the situation of children at the end of the century </w:t>
            </w:r>
          </w:p>
          <w:p w:rsidR="002F032B" w:rsidRPr="002F032B" w:rsidRDefault="002F032B" w:rsidP="0040687D">
            <w:pPr>
              <w:numPr>
                <w:ilvl w:val="0"/>
                <w:numId w:val="89"/>
              </w:numPr>
              <w:spacing w:before="100" w:beforeAutospacing="1" w:after="100" w:afterAutospacing="1"/>
            </w:pPr>
            <w:r w:rsidRPr="002F032B">
              <w:t xml:space="preserve">Department of Women and Child Development, Ministry of Human Resources Development </w:t>
            </w:r>
          </w:p>
        </w:tc>
      </w:tr>
      <w:tr w:rsidR="002F032B" w:rsidRPr="00FD18B2" w:rsidTr="002F032B">
        <w:trPr>
          <w:gridAfter w:val="1"/>
          <w:trHeight w:val="630"/>
          <w:tblCellSpacing w:w="15" w:type="dxa"/>
          <w:jc w:val="center"/>
        </w:trPr>
        <w:tc>
          <w:tcPr>
            <w:tcW w:w="4955" w:type="pct"/>
            <w:tcBorders>
              <w:top w:val="outset" w:sz="6" w:space="0" w:color="auto"/>
              <w:left w:val="outset" w:sz="6" w:space="0" w:color="auto"/>
              <w:bottom w:val="outset" w:sz="6" w:space="0" w:color="auto"/>
              <w:right w:val="outset" w:sz="6" w:space="0" w:color="auto"/>
            </w:tcBorders>
            <w:shd w:val="clear" w:color="auto" w:fill="E1E1E1"/>
            <w:vAlign w:val="center"/>
            <w:hideMark/>
          </w:tcPr>
          <w:p w:rsidR="002F032B" w:rsidRPr="002F032B" w:rsidRDefault="002F032B" w:rsidP="0040687D">
            <w:pPr>
              <w:numPr>
                <w:ilvl w:val="0"/>
                <w:numId w:val="90"/>
              </w:numPr>
              <w:spacing w:before="100" w:beforeAutospacing="1" w:after="100" w:afterAutospacing="1"/>
            </w:pPr>
            <w:r w:rsidRPr="002F032B">
              <w:t xml:space="preserve">2000 for all states </w:t>
            </w:r>
          </w:p>
        </w:tc>
      </w:tr>
      <w:tr w:rsidR="002F032B" w:rsidRPr="00FD18B2" w:rsidTr="002F032B">
        <w:trPr>
          <w:gridAfter w:val="1"/>
          <w:trHeight w:val="1200"/>
          <w:tblCellSpacing w:w="15" w:type="dxa"/>
          <w:jc w:val="center"/>
        </w:trPr>
        <w:tc>
          <w:tcPr>
            <w:tcW w:w="4955" w:type="pct"/>
            <w:tcBorders>
              <w:top w:val="outset" w:sz="6" w:space="0" w:color="auto"/>
              <w:left w:val="outset" w:sz="6" w:space="0" w:color="auto"/>
              <w:bottom w:val="outset" w:sz="6" w:space="0" w:color="auto"/>
              <w:right w:val="outset" w:sz="6" w:space="0" w:color="auto"/>
            </w:tcBorders>
            <w:shd w:val="clear" w:color="auto" w:fill="E1E1E1"/>
            <w:vAlign w:val="center"/>
            <w:hideMark/>
          </w:tcPr>
          <w:p w:rsidR="002F032B" w:rsidRPr="002F032B" w:rsidRDefault="002F032B" w:rsidP="0040687D">
            <w:pPr>
              <w:numPr>
                <w:ilvl w:val="0"/>
                <w:numId w:val="91"/>
              </w:numPr>
              <w:spacing w:before="100" w:beforeAutospacing="1" w:after="100" w:afterAutospacing="1"/>
            </w:pPr>
            <w:r w:rsidRPr="002F032B">
              <w:t xml:space="preserve">119305 households for India </w:t>
            </w:r>
          </w:p>
          <w:p w:rsidR="002F032B" w:rsidRPr="002F032B" w:rsidRDefault="002F032B" w:rsidP="0040687D">
            <w:pPr>
              <w:numPr>
                <w:ilvl w:val="0"/>
                <w:numId w:val="91"/>
              </w:numPr>
              <w:spacing w:before="100" w:beforeAutospacing="1" w:after="100" w:afterAutospacing="1"/>
            </w:pPr>
            <w:r w:rsidRPr="002F032B">
              <w:t xml:space="preserve">Stratified by state and urban/rural </w:t>
            </w:r>
          </w:p>
        </w:tc>
      </w:tr>
      <w:tr w:rsidR="002F032B" w:rsidRPr="00FD18B2" w:rsidTr="002F032B">
        <w:trPr>
          <w:gridAfter w:val="1"/>
          <w:trHeight w:val="1350"/>
          <w:tblCellSpacing w:w="15" w:type="dxa"/>
          <w:jc w:val="center"/>
        </w:trPr>
        <w:tc>
          <w:tcPr>
            <w:tcW w:w="4955" w:type="pct"/>
            <w:tcBorders>
              <w:top w:val="outset" w:sz="6" w:space="0" w:color="auto"/>
              <w:left w:val="outset" w:sz="6" w:space="0" w:color="auto"/>
              <w:bottom w:val="outset" w:sz="6" w:space="0" w:color="auto"/>
              <w:right w:val="outset" w:sz="6" w:space="0" w:color="auto"/>
            </w:tcBorders>
            <w:shd w:val="clear" w:color="auto" w:fill="E1E1E1"/>
            <w:vAlign w:val="center"/>
            <w:hideMark/>
          </w:tcPr>
          <w:p w:rsidR="002F032B" w:rsidRPr="002F032B" w:rsidRDefault="002F032B" w:rsidP="0040687D">
            <w:pPr>
              <w:numPr>
                <w:ilvl w:val="0"/>
                <w:numId w:val="92"/>
              </w:numPr>
              <w:spacing w:before="100" w:beforeAutospacing="1" w:after="100" w:afterAutospacing="1"/>
            </w:pPr>
            <w:r w:rsidRPr="002F032B">
              <w:t xml:space="preserve">Summary report published in November 2001 </w:t>
            </w:r>
          </w:p>
          <w:p w:rsidR="002F032B" w:rsidRPr="002F032B" w:rsidRDefault="002F032B" w:rsidP="0040687D">
            <w:pPr>
              <w:numPr>
                <w:ilvl w:val="0"/>
                <w:numId w:val="92"/>
              </w:numPr>
              <w:spacing w:before="100" w:beforeAutospacing="1" w:after="100" w:afterAutospacing="1"/>
            </w:pPr>
            <w:r w:rsidRPr="002F032B">
              <w:t xml:space="preserve">No raw data available so far </w:t>
            </w:r>
          </w:p>
          <w:p w:rsidR="002F032B" w:rsidRPr="002F032B" w:rsidRDefault="002F032B" w:rsidP="0040687D">
            <w:pPr>
              <w:numPr>
                <w:ilvl w:val="0"/>
                <w:numId w:val="92"/>
              </w:numPr>
              <w:spacing w:before="100" w:beforeAutospacing="1" w:after="100" w:afterAutospacing="1"/>
            </w:pPr>
            <w:hyperlink r:id="rId20" w:history="1">
              <w:r w:rsidRPr="002F032B">
                <w:rPr>
                  <w:color w:val="0000FF"/>
                  <w:u w:val="single"/>
                </w:rPr>
                <w:t>http://www.childinfo.org/MICS2/newreports/india/india.htm</w:t>
              </w:r>
            </w:hyperlink>
            <w:r w:rsidRPr="002F032B">
              <w:t xml:space="preserve"> (report) </w:t>
            </w:r>
          </w:p>
        </w:tc>
      </w:tr>
      <w:tr w:rsidR="002F032B" w:rsidRPr="00FD18B2" w:rsidTr="002F032B">
        <w:trPr>
          <w:gridAfter w:val="1"/>
          <w:trHeight w:val="720"/>
          <w:tblCellSpacing w:w="15" w:type="dxa"/>
          <w:jc w:val="center"/>
        </w:trPr>
        <w:tc>
          <w:tcPr>
            <w:tcW w:w="4955" w:type="pct"/>
            <w:tcBorders>
              <w:top w:val="outset" w:sz="6" w:space="0" w:color="auto"/>
              <w:left w:val="outset" w:sz="6" w:space="0" w:color="auto"/>
              <w:bottom w:val="outset" w:sz="6" w:space="0" w:color="auto"/>
              <w:right w:val="outset" w:sz="6" w:space="0" w:color="auto"/>
            </w:tcBorders>
            <w:shd w:val="clear" w:color="auto" w:fill="E1E1E1"/>
            <w:vAlign w:val="center"/>
            <w:hideMark/>
          </w:tcPr>
          <w:p w:rsidR="002F032B" w:rsidRPr="002F032B" w:rsidRDefault="002F032B" w:rsidP="0040687D">
            <w:pPr>
              <w:numPr>
                <w:ilvl w:val="0"/>
                <w:numId w:val="93"/>
              </w:numPr>
              <w:spacing w:before="100" w:beforeAutospacing="1" w:after="100" w:afterAutospacing="1"/>
            </w:pPr>
            <w:r w:rsidRPr="002F032B">
              <w:t xml:space="preserve">Household characteristics </w:t>
            </w:r>
          </w:p>
          <w:p w:rsidR="002F032B" w:rsidRPr="002F032B" w:rsidRDefault="002F032B" w:rsidP="0040687D">
            <w:pPr>
              <w:numPr>
                <w:ilvl w:val="0"/>
                <w:numId w:val="93"/>
              </w:numPr>
              <w:spacing w:before="100" w:beforeAutospacing="1" w:after="100" w:afterAutospacing="1"/>
            </w:pPr>
            <w:r w:rsidRPr="002F032B">
              <w:t xml:space="preserve">School attendance, health status, nutrition, education, family planning, morbidity, registration of births </w:t>
            </w:r>
          </w:p>
        </w:tc>
      </w:tr>
    </w:tbl>
    <w:p w:rsidR="002F032B" w:rsidRDefault="002F032B" w:rsidP="004A544D">
      <w:pPr>
        <w:autoSpaceDE w:val="0"/>
        <w:autoSpaceDN w:val="0"/>
        <w:adjustRightInd w:val="0"/>
        <w:jc w:val="both"/>
        <w:rPr>
          <w:rFonts w:asciiTheme="minorHAnsi" w:hAnsiTheme="minorHAnsi" w:cstheme="minorHAnsi"/>
          <w:b/>
          <w:bCs/>
          <w:sz w:val="20"/>
          <w:szCs w:val="20"/>
          <w:lang w:bidi="mr-IN"/>
        </w:rPr>
      </w:pPr>
    </w:p>
    <w:p w:rsidR="002F032B" w:rsidRDefault="002F032B" w:rsidP="004A544D">
      <w:pPr>
        <w:autoSpaceDE w:val="0"/>
        <w:autoSpaceDN w:val="0"/>
        <w:adjustRightInd w:val="0"/>
        <w:jc w:val="both"/>
        <w:rPr>
          <w:rFonts w:asciiTheme="minorHAnsi" w:hAnsiTheme="minorHAnsi" w:cstheme="minorHAnsi"/>
          <w:b/>
          <w:bCs/>
          <w:sz w:val="20"/>
          <w:szCs w:val="20"/>
          <w:lang w:bidi="mr-IN"/>
        </w:rPr>
      </w:pPr>
    </w:p>
    <w:p w:rsidR="002F032B" w:rsidRDefault="002F032B" w:rsidP="004A544D">
      <w:pPr>
        <w:autoSpaceDE w:val="0"/>
        <w:autoSpaceDN w:val="0"/>
        <w:adjustRightInd w:val="0"/>
        <w:jc w:val="both"/>
        <w:rPr>
          <w:rFonts w:asciiTheme="minorHAnsi" w:hAnsiTheme="minorHAnsi" w:cstheme="minorHAnsi"/>
          <w:b/>
          <w:bCs/>
          <w:sz w:val="20"/>
          <w:szCs w:val="20"/>
          <w:lang w:bidi="mr-IN"/>
        </w:rPr>
      </w:pPr>
    </w:p>
    <w:p w:rsidR="002F032B" w:rsidRDefault="002F032B" w:rsidP="004A544D">
      <w:pPr>
        <w:autoSpaceDE w:val="0"/>
        <w:autoSpaceDN w:val="0"/>
        <w:adjustRightInd w:val="0"/>
        <w:jc w:val="both"/>
        <w:rPr>
          <w:rFonts w:asciiTheme="minorHAnsi" w:hAnsiTheme="minorHAnsi" w:cstheme="minorHAnsi"/>
          <w:b/>
          <w:bCs/>
          <w:sz w:val="20"/>
          <w:szCs w:val="20"/>
          <w:lang w:bidi="mr-IN"/>
        </w:rPr>
      </w:pPr>
    </w:p>
    <w:p w:rsidR="002F032B" w:rsidRDefault="002F032B" w:rsidP="004A544D">
      <w:pPr>
        <w:autoSpaceDE w:val="0"/>
        <w:autoSpaceDN w:val="0"/>
        <w:adjustRightInd w:val="0"/>
        <w:jc w:val="both"/>
        <w:rPr>
          <w:rFonts w:asciiTheme="minorHAnsi" w:hAnsiTheme="minorHAnsi" w:cstheme="minorHAnsi"/>
          <w:b/>
          <w:bCs/>
          <w:sz w:val="20"/>
          <w:szCs w:val="20"/>
          <w:lang w:bidi="mr-IN"/>
        </w:rPr>
      </w:pPr>
    </w:p>
    <w:p w:rsidR="002F032B" w:rsidRDefault="002F032B" w:rsidP="004A544D">
      <w:pPr>
        <w:autoSpaceDE w:val="0"/>
        <w:autoSpaceDN w:val="0"/>
        <w:adjustRightInd w:val="0"/>
        <w:jc w:val="both"/>
        <w:rPr>
          <w:rFonts w:asciiTheme="minorHAnsi" w:hAnsiTheme="minorHAnsi" w:cstheme="minorHAnsi"/>
          <w:b/>
          <w:bCs/>
          <w:sz w:val="20"/>
          <w:szCs w:val="20"/>
          <w:lang w:bidi="mr-IN"/>
        </w:rPr>
      </w:pPr>
    </w:p>
    <w:p w:rsidR="002F032B" w:rsidRDefault="002F032B" w:rsidP="004A544D">
      <w:pPr>
        <w:autoSpaceDE w:val="0"/>
        <w:autoSpaceDN w:val="0"/>
        <w:adjustRightInd w:val="0"/>
        <w:jc w:val="both"/>
        <w:rPr>
          <w:rFonts w:asciiTheme="minorHAnsi" w:hAnsiTheme="minorHAnsi" w:cstheme="minorHAnsi"/>
          <w:b/>
          <w:bCs/>
          <w:sz w:val="20"/>
          <w:szCs w:val="20"/>
          <w:lang w:bidi="mr-IN"/>
        </w:rPr>
      </w:pPr>
    </w:p>
    <w:p w:rsidR="00B55643" w:rsidRPr="00427D79" w:rsidRDefault="00B55643" w:rsidP="004A544D">
      <w:pPr>
        <w:autoSpaceDE w:val="0"/>
        <w:autoSpaceDN w:val="0"/>
        <w:adjustRightInd w:val="0"/>
        <w:jc w:val="both"/>
        <w:rPr>
          <w:rFonts w:asciiTheme="minorHAnsi" w:hAnsiTheme="minorHAnsi" w:cstheme="minorHAnsi"/>
          <w:b/>
          <w:bCs/>
          <w:u w:val="single"/>
          <w:lang w:bidi="mr-IN"/>
        </w:rPr>
      </w:pPr>
      <w:r w:rsidRPr="00427D79">
        <w:rPr>
          <w:rFonts w:asciiTheme="minorHAnsi" w:hAnsiTheme="minorHAnsi" w:cstheme="minorHAnsi"/>
          <w:b/>
          <w:bCs/>
          <w:u w:val="single"/>
          <w:lang w:bidi="mr-IN"/>
        </w:rPr>
        <w:lastRenderedPageBreak/>
        <w:t>Use of Vital Records</w:t>
      </w:r>
    </w:p>
    <w:p w:rsidR="00B55643" w:rsidRPr="0034497A" w:rsidRDefault="00B55643" w:rsidP="004A544D">
      <w:pPr>
        <w:autoSpaceDE w:val="0"/>
        <w:autoSpaceDN w:val="0"/>
        <w:adjustRightInd w:val="0"/>
        <w:jc w:val="both"/>
        <w:rPr>
          <w:rFonts w:asciiTheme="minorHAnsi" w:hAnsiTheme="minorHAnsi" w:cstheme="minorHAnsi"/>
          <w:b/>
          <w:bCs/>
          <w:sz w:val="20"/>
          <w:szCs w:val="20"/>
          <w:lang w:bidi="mr-IN"/>
        </w:rPr>
      </w:pPr>
    </w:p>
    <w:p w:rsidR="00B55643" w:rsidRPr="0034497A" w:rsidRDefault="00B55643" w:rsidP="004A544D">
      <w:pPr>
        <w:autoSpaceDE w:val="0"/>
        <w:autoSpaceDN w:val="0"/>
        <w:adjustRightInd w:val="0"/>
        <w:jc w:val="both"/>
        <w:rPr>
          <w:rFonts w:asciiTheme="minorHAnsi" w:hAnsiTheme="minorHAnsi" w:cstheme="minorHAnsi"/>
          <w:b/>
          <w:bCs/>
          <w:sz w:val="20"/>
          <w:szCs w:val="20"/>
          <w:lang w:bidi="mr-IN"/>
        </w:rPr>
      </w:pPr>
      <w:r w:rsidRPr="0034497A">
        <w:rPr>
          <w:rFonts w:asciiTheme="minorHAnsi" w:hAnsiTheme="minorHAnsi" w:cstheme="minorHAnsi"/>
          <w:b/>
          <w:bCs/>
          <w:sz w:val="20"/>
          <w:szCs w:val="20"/>
          <w:lang w:bidi="mr-IN"/>
        </w:rPr>
        <w:t>Some common uses of vital records in vital statistics are:</w:t>
      </w:r>
    </w:p>
    <w:p w:rsidR="00B55643" w:rsidRPr="0034497A" w:rsidRDefault="00B55643"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1. Preparing population estimates and projections;</w:t>
      </w:r>
    </w:p>
    <w:p w:rsidR="00B55643" w:rsidRPr="0034497A" w:rsidRDefault="00B55643"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2. Cohort and period studies;</w:t>
      </w:r>
    </w:p>
    <w:p w:rsidR="00B55643" w:rsidRPr="0034497A" w:rsidRDefault="00B55643"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3. Construction of life tables;</w:t>
      </w:r>
    </w:p>
    <w:p w:rsidR="00B55643" w:rsidRPr="0034497A" w:rsidRDefault="00B55643"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4. Preparing health indicators, such as infant mortality rates, neonatal mortality rates,</w:t>
      </w:r>
      <w:r w:rsidR="002E5FB0" w:rsidRPr="0034497A">
        <w:rPr>
          <w:rFonts w:asciiTheme="minorHAnsi" w:hAnsiTheme="minorHAnsi" w:cstheme="minorHAnsi"/>
          <w:sz w:val="20"/>
          <w:szCs w:val="20"/>
          <w:lang w:bidi="mr-IN"/>
        </w:rPr>
        <w:t xml:space="preserve"> </w:t>
      </w:r>
      <w:r w:rsidRPr="0034497A">
        <w:rPr>
          <w:rFonts w:asciiTheme="minorHAnsi" w:hAnsiTheme="minorHAnsi" w:cstheme="minorHAnsi"/>
          <w:sz w:val="20"/>
          <w:szCs w:val="20"/>
          <w:lang w:bidi="mr-IN"/>
        </w:rPr>
        <w:t>post‐neonatal mortality rates, maternal mortality rates, etc.;</w:t>
      </w:r>
    </w:p>
    <w:p w:rsidR="00B55643" w:rsidRPr="0034497A" w:rsidRDefault="00B55643"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5. Starting points in retrospective epidemiological studies;</w:t>
      </w:r>
    </w:p>
    <w:p w:rsidR="00B55643" w:rsidRPr="0034497A" w:rsidRDefault="00B55643"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6. Public health programmes in the absence of morbidity data, or for health education;</w:t>
      </w:r>
    </w:p>
    <w:p w:rsidR="00B55643" w:rsidRPr="0034497A" w:rsidRDefault="00B55643"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7. Maternal and child health services for planning and evaluation;</w:t>
      </w:r>
    </w:p>
    <w:p w:rsidR="00B55643" w:rsidRPr="0034497A" w:rsidRDefault="00B55643"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8. Fertility data in family planning.</w:t>
      </w:r>
    </w:p>
    <w:p w:rsidR="00DE669D" w:rsidRPr="0034497A" w:rsidRDefault="00DE669D" w:rsidP="004A544D">
      <w:pPr>
        <w:autoSpaceDE w:val="0"/>
        <w:autoSpaceDN w:val="0"/>
        <w:adjustRightInd w:val="0"/>
        <w:jc w:val="both"/>
        <w:rPr>
          <w:rFonts w:asciiTheme="minorHAnsi" w:hAnsiTheme="minorHAnsi" w:cstheme="minorHAnsi"/>
          <w:sz w:val="20"/>
          <w:szCs w:val="20"/>
          <w:lang w:bidi="mr-IN"/>
        </w:rPr>
      </w:pPr>
    </w:p>
    <w:p w:rsidR="00DE669D" w:rsidRPr="0034497A" w:rsidRDefault="00DE669D" w:rsidP="004A544D">
      <w:pPr>
        <w:autoSpaceDE w:val="0"/>
        <w:autoSpaceDN w:val="0"/>
        <w:adjustRightInd w:val="0"/>
        <w:jc w:val="both"/>
        <w:rPr>
          <w:rFonts w:asciiTheme="minorHAnsi" w:hAnsiTheme="minorHAnsi" w:cstheme="minorHAnsi"/>
          <w:sz w:val="20"/>
          <w:szCs w:val="20"/>
          <w:lang w:bidi="mr-IN"/>
        </w:rPr>
      </w:pPr>
    </w:p>
    <w:p w:rsidR="00DE669D" w:rsidRPr="0034497A" w:rsidRDefault="00DE669D" w:rsidP="004A544D">
      <w:pPr>
        <w:autoSpaceDE w:val="0"/>
        <w:autoSpaceDN w:val="0"/>
        <w:adjustRightInd w:val="0"/>
        <w:jc w:val="both"/>
        <w:rPr>
          <w:rFonts w:asciiTheme="minorHAnsi" w:hAnsiTheme="minorHAnsi" w:cstheme="minorHAnsi"/>
          <w:b/>
          <w:bCs/>
          <w:sz w:val="20"/>
          <w:szCs w:val="20"/>
          <w:lang w:bidi="mr-IN"/>
        </w:rPr>
      </w:pPr>
      <w:r w:rsidRPr="0034497A">
        <w:rPr>
          <w:rFonts w:asciiTheme="minorHAnsi" w:hAnsiTheme="minorHAnsi" w:cstheme="minorHAnsi"/>
          <w:b/>
          <w:bCs/>
          <w:sz w:val="20"/>
          <w:szCs w:val="20"/>
          <w:lang w:bidi="mr-IN"/>
        </w:rPr>
        <w:t>Definition of Vital Events</w:t>
      </w:r>
    </w:p>
    <w:p w:rsidR="00251B40" w:rsidRPr="0034497A" w:rsidRDefault="00251B40" w:rsidP="004A544D">
      <w:pPr>
        <w:autoSpaceDE w:val="0"/>
        <w:autoSpaceDN w:val="0"/>
        <w:adjustRightInd w:val="0"/>
        <w:jc w:val="both"/>
        <w:rPr>
          <w:rFonts w:asciiTheme="minorHAnsi" w:hAnsiTheme="minorHAnsi" w:cstheme="minorHAnsi"/>
          <w:b/>
          <w:bCs/>
          <w:sz w:val="20"/>
          <w:szCs w:val="20"/>
          <w:lang w:bidi="mr-IN"/>
        </w:rPr>
      </w:pPr>
    </w:p>
    <w:p w:rsidR="001F1A59" w:rsidRPr="003F5EFC" w:rsidRDefault="00DE669D" w:rsidP="0040687D">
      <w:pPr>
        <w:pStyle w:val="ListParagraph"/>
        <w:numPr>
          <w:ilvl w:val="0"/>
          <w:numId w:val="3"/>
        </w:numPr>
        <w:autoSpaceDE w:val="0"/>
        <w:autoSpaceDN w:val="0"/>
        <w:adjustRightInd w:val="0"/>
        <w:jc w:val="both"/>
        <w:rPr>
          <w:rFonts w:asciiTheme="minorHAnsi" w:hAnsiTheme="minorHAnsi" w:cstheme="minorHAnsi"/>
          <w:sz w:val="20"/>
          <w:szCs w:val="20"/>
          <w:lang w:bidi="mr-IN"/>
        </w:rPr>
      </w:pPr>
      <w:r w:rsidRPr="003F5EFC">
        <w:rPr>
          <w:rFonts w:asciiTheme="minorHAnsi" w:hAnsiTheme="minorHAnsi" w:cstheme="minorHAnsi"/>
          <w:sz w:val="20"/>
          <w:szCs w:val="20"/>
          <w:lang w:bidi="mr-IN"/>
        </w:rPr>
        <w:t>Not all countries publish statistics on all 10 vital events recommended by the United</w:t>
      </w:r>
      <w:r w:rsidR="003F5EFC" w:rsidRPr="003F5EFC">
        <w:rPr>
          <w:rFonts w:asciiTheme="minorHAnsi" w:hAnsiTheme="minorHAnsi" w:cstheme="minorHAnsi"/>
          <w:sz w:val="20"/>
          <w:szCs w:val="20"/>
          <w:lang w:bidi="mr-IN"/>
        </w:rPr>
        <w:t xml:space="preserve"> </w:t>
      </w:r>
      <w:r w:rsidRPr="003F5EFC">
        <w:rPr>
          <w:rFonts w:asciiTheme="minorHAnsi" w:hAnsiTheme="minorHAnsi" w:cstheme="minorHAnsi"/>
          <w:sz w:val="20"/>
          <w:szCs w:val="20"/>
          <w:lang w:bidi="mr-IN"/>
        </w:rPr>
        <w:t>Nations. Some countries do not have the need to register all 10 events, and some do not have the</w:t>
      </w:r>
      <w:r w:rsidR="003F5EFC">
        <w:rPr>
          <w:rFonts w:asciiTheme="minorHAnsi" w:hAnsiTheme="minorHAnsi" w:cstheme="minorHAnsi"/>
          <w:sz w:val="20"/>
          <w:szCs w:val="20"/>
          <w:lang w:bidi="mr-IN"/>
        </w:rPr>
        <w:t xml:space="preserve"> </w:t>
      </w:r>
      <w:r w:rsidRPr="003F5EFC">
        <w:rPr>
          <w:rFonts w:asciiTheme="minorHAnsi" w:hAnsiTheme="minorHAnsi" w:cstheme="minorHAnsi"/>
          <w:sz w:val="20"/>
          <w:szCs w:val="20"/>
          <w:lang w:bidi="mr-IN"/>
        </w:rPr>
        <w:t xml:space="preserve">capacity to register or to publish them. </w:t>
      </w:r>
    </w:p>
    <w:p w:rsidR="001F1A59" w:rsidRPr="0034497A" w:rsidRDefault="00DE669D" w:rsidP="0040687D">
      <w:pPr>
        <w:pStyle w:val="ListParagraph"/>
        <w:numPr>
          <w:ilvl w:val="0"/>
          <w:numId w:val="3"/>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As a country develops a civil registration system to</w:t>
      </w:r>
      <w:r w:rsidR="001F1A59" w:rsidRPr="0034497A">
        <w:rPr>
          <w:rFonts w:asciiTheme="minorHAnsi" w:hAnsiTheme="minorHAnsi" w:cstheme="minorHAnsi"/>
          <w:sz w:val="20"/>
          <w:szCs w:val="20"/>
          <w:lang w:bidi="mr-IN"/>
        </w:rPr>
        <w:t xml:space="preserve"> </w:t>
      </w:r>
      <w:r w:rsidRPr="0034497A">
        <w:rPr>
          <w:rFonts w:asciiTheme="minorHAnsi" w:hAnsiTheme="minorHAnsi" w:cstheme="minorHAnsi"/>
          <w:sz w:val="20"/>
          <w:szCs w:val="20"/>
          <w:lang w:bidi="mr-IN"/>
        </w:rPr>
        <w:t>support the vital statistics system, it may follow a recommended priority of vital events in</w:t>
      </w:r>
      <w:r w:rsidR="001F1A59" w:rsidRPr="0034497A">
        <w:rPr>
          <w:rFonts w:asciiTheme="minorHAnsi" w:hAnsiTheme="minorHAnsi" w:cstheme="minorHAnsi"/>
          <w:sz w:val="20"/>
          <w:szCs w:val="20"/>
          <w:lang w:bidi="mr-IN"/>
        </w:rPr>
        <w:t xml:space="preserve"> </w:t>
      </w:r>
      <w:r w:rsidRPr="0034497A">
        <w:rPr>
          <w:rFonts w:asciiTheme="minorHAnsi" w:hAnsiTheme="minorHAnsi" w:cstheme="minorHAnsi"/>
          <w:sz w:val="20"/>
          <w:szCs w:val="20"/>
          <w:lang w:bidi="mr-IN"/>
        </w:rPr>
        <w:t>organizing the registration system. In India, the civil registration system mandates registration of</w:t>
      </w:r>
      <w:r w:rsidR="001F1A59" w:rsidRPr="0034497A">
        <w:rPr>
          <w:rFonts w:asciiTheme="minorHAnsi" w:hAnsiTheme="minorHAnsi" w:cstheme="minorHAnsi"/>
          <w:sz w:val="20"/>
          <w:szCs w:val="20"/>
          <w:lang w:bidi="mr-IN"/>
        </w:rPr>
        <w:t xml:space="preserve"> </w:t>
      </w:r>
      <w:r w:rsidRPr="0034497A">
        <w:rPr>
          <w:rFonts w:asciiTheme="minorHAnsi" w:hAnsiTheme="minorHAnsi" w:cstheme="minorHAnsi"/>
          <w:sz w:val="20"/>
          <w:szCs w:val="20"/>
          <w:lang w:bidi="mr-IN"/>
        </w:rPr>
        <w:t xml:space="preserve">births, deaths and still births. </w:t>
      </w:r>
    </w:p>
    <w:p w:rsidR="00DE669D" w:rsidRPr="0034497A" w:rsidRDefault="00DE669D" w:rsidP="0040687D">
      <w:pPr>
        <w:pStyle w:val="ListParagraph"/>
        <w:numPr>
          <w:ilvl w:val="0"/>
          <w:numId w:val="3"/>
        </w:numPr>
        <w:autoSpaceDE w:val="0"/>
        <w:autoSpaceDN w:val="0"/>
        <w:adjustRightInd w:val="0"/>
        <w:jc w:val="both"/>
        <w:rPr>
          <w:rFonts w:asciiTheme="minorHAnsi" w:hAnsiTheme="minorHAnsi" w:cstheme="minorHAnsi"/>
          <w:sz w:val="20"/>
          <w:szCs w:val="20"/>
        </w:rPr>
      </w:pPr>
      <w:r w:rsidRPr="0034497A">
        <w:rPr>
          <w:rFonts w:asciiTheme="minorHAnsi" w:hAnsiTheme="minorHAnsi" w:cstheme="minorHAnsi"/>
          <w:sz w:val="20"/>
          <w:szCs w:val="20"/>
          <w:lang w:bidi="mr-IN"/>
        </w:rPr>
        <w:t>The standard international definition of these as events and the</w:t>
      </w:r>
      <w:r w:rsidR="001F1A59" w:rsidRPr="0034497A">
        <w:rPr>
          <w:rFonts w:asciiTheme="minorHAnsi" w:hAnsiTheme="minorHAnsi" w:cstheme="minorHAnsi"/>
          <w:sz w:val="20"/>
          <w:szCs w:val="20"/>
          <w:lang w:bidi="mr-IN"/>
        </w:rPr>
        <w:t xml:space="preserve"> </w:t>
      </w:r>
      <w:r w:rsidRPr="0034497A">
        <w:rPr>
          <w:rFonts w:asciiTheme="minorHAnsi" w:hAnsiTheme="minorHAnsi" w:cstheme="minorHAnsi"/>
          <w:sz w:val="20"/>
          <w:szCs w:val="20"/>
          <w:lang w:bidi="mr-IN"/>
        </w:rPr>
        <w:t>definitions followed in India are given below</w:t>
      </w:r>
    </w:p>
    <w:p w:rsidR="00FE59D7" w:rsidRPr="0034497A" w:rsidRDefault="00FE59D7" w:rsidP="004A544D">
      <w:pPr>
        <w:pStyle w:val="ListParagraph"/>
        <w:autoSpaceDE w:val="0"/>
        <w:autoSpaceDN w:val="0"/>
        <w:adjustRightInd w:val="0"/>
        <w:ind w:left="753"/>
        <w:jc w:val="both"/>
        <w:rPr>
          <w:rFonts w:asciiTheme="minorHAnsi" w:hAnsiTheme="minorHAnsi" w:cstheme="minorHAnsi"/>
          <w:sz w:val="20"/>
          <w:szCs w:val="20"/>
          <w:lang w:bidi="mr-IN"/>
        </w:rPr>
      </w:pPr>
    </w:p>
    <w:p w:rsidR="00FE59D7" w:rsidRPr="0034497A" w:rsidRDefault="00FE59D7" w:rsidP="004A544D">
      <w:pPr>
        <w:autoSpaceDE w:val="0"/>
        <w:autoSpaceDN w:val="0"/>
        <w:adjustRightInd w:val="0"/>
        <w:jc w:val="both"/>
        <w:rPr>
          <w:rFonts w:asciiTheme="minorHAnsi" w:hAnsiTheme="minorHAnsi" w:cstheme="minorHAnsi"/>
          <w:b/>
          <w:bCs/>
          <w:sz w:val="20"/>
          <w:szCs w:val="20"/>
          <w:lang w:bidi="mr-IN"/>
        </w:rPr>
      </w:pPr>
      <w:r w:rsidRPr="0034497A">
        <w:rPr>
          <w:rFonts w:asciiTheme="minorHAnsi" w:hAnsiTheme="minorHAnsi" w:cstheme="minorHAnsi"/>
          <w:b/>
          <w:bCs/>
          <w:sz w:val="20"/>
          <w:szCs w:val="20"/>
          <w:lang w:bidi="mr-IN"/>
        </w:rPr>
        <w:t>LIVE BIRTH:</w:t>
      </w:r>
    </w:p>
    <w:p w:rsidR="00FE59D7" w:rsidRPr="0034497A" w:rsidRDefault="00FE59D7" w:rsidP="004A544D">
      <w:pPr>
        <w:autoSpaceDE w:val="0"/>
        <w:autoSpaceDN w:val="0"/>
        <w:adjustRightInd w:val="0"/>
        <w:jc w:val="both"/>
        <w:rPr>
          <w:rFonts w:asciiTheme="minorHAnsi" w:hAnsiTheme="minorHAnsi" w:cstheme="minorHAnsi"/>
          <w:sz w:val="20"/>
          <w:szCs w:val="20"/>
          <w:lang w:bidi="mr-IN"/>
        </w:rPr>
      </w:pPr>
    </w:p>
    <w:p w:rsidR="00FE59D7" w:rsidRPr="0034497A" w:rsidRDefault="00FE59D7" w:rsidP="0040687D">
      <w:pPr>
        <w:pStyle w:val="ListParagraph"/>
        <w:numPr>
          <w:ilvl w:val="0"/>
          <w:numId w:val="4"/>
        </w:num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Live Birth is the complete expulsion or extraction from its mother of a product of</w:t>
      </w:r>
    </w:p>
    <w:p w:rsidR="00FE59D7" w:rsidRPr="0034497A" w:rsidRDefault="00FE59D7"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conception, irrespective of the duration of pregnancy, which after such separation, breathes or</w:t>
      </w:r>
    </w:p>
    <w:p w:rsidR="00FE59D7" w:rsidRPr="0034497A" w:rsidRDefault="00FE59D7"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shows any other evidence of life, such as beating of the heart, pulsation of the umbilical cord, or</w:t>
      </w:r>
    </w:p>
    <w:p w:rsidR="00FE59D7" w:rsidRPr="0034497A" w:rsidRDefault="00FE59D7"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definite movement of voluntary muscles, whether or not the umbilical cord has been cut or the</w:t>
      </w:r>
    </w:p>
    <w:p w:rsidR="00FE59D7" w:rsidRPr="0034497A" w:rsidRDefault="00FE59D7"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placenta is attached; each product of such a birth is considered live‐born (all live born infants</w:t>
      </w:r>
    </w:p>
    <w:p w:rsidR="00FE59D7" w:rsidRPr="0034497A" w:rsidRDefault="00FE59D7"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should be registered and counted as such, irrespective of gestational age or whether alive or dead</w:t>
      </w:r>
    </w:p>
    <w:p w:rsidR="00FE59D7" w:rsidRPr="0034497A" w:rsidRDefault="00FE59D7"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at time of registration, and if they die at any time following birth they should also be registered</w:t>
      </w:r>
    </w:p>
    <w:p w:rsidR="00FE59D7" w:rsidRPr="0034497A" w:rsidRDefault="00FE59D7"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and counted as deaths).</w:t>
      </w:r>
    </w:p>
    <w:p w:rsidR="005F70B8" w:rsidRPr="0034497A" w:rsidRDefault="005F70B8" w:rsidP="004A544D">
      <w:pPr>
        <w:autoSpaceDE w:val="0"/>
        <w:autoSpaceDN w:val="0"/>
        <w:adjustRightInd w:val="0"/>
        <w:jc w:val="both"/>
        <w:rPr>
          <w:rFonts w:asciiTheme="minorHAnsi" w:hAnsiTheme="minorHAnsi" w:cstheme="minorHAnsi"/>
          <w:sz w:val="20"/>
          <w:szCs w:val="20"/>
          <w:lang w:bidi="mr-IN"/>
        </w:rPr>
      </w:pPr>
    </w:p>
    <w:p w:rsidR="005F70B8" w:rsidRPr="0034497A" w:rsidRDefault="005F70B8" w:rsidP="004A544D">
      <w:pPr>
        <w:autoSpaceDE w:val="0"/>
        <w:autoSpaceDN w:val="0"/>
        <w:adjustRightInd w:val="0"/>
        <w:jc w:val="both"/>
        <w:rPr>
          <w:rFonts w:asciiTheme="minorHAnsi" w:hAnsiTheme="minorHAnsi" w:cstheme="minorHAnsi"/>
          <w:b/>
          <w:bCs/>
          <w:sz w:val="20"/>
          <w:szCs w:val="20"/>
          <w:lang w:bidi="mr-IN"/>
        </w:rPr>
      </w:pPr>
      <w:r w:rsidRPr="0034497A">
        <w:rPr>
          <w:rFonts w:asciiTheme="minorHAnsi" w:hAnsiTheme="minorHAnsi" w:cstheme="minorHAnsi"/>
          <w:b/>
          <w:bCs/>
          <w:sz w:val="20"/>
          <w:szCs w:val="20"/>
          <w:lang w:bidi="mr-IN"/>
        </w:rPr>
        <w:t>DEATH:</w:t>
      </w:r>
    </w:p>
    <w:p w:rsidR="005F70B8" w:rsidRPr="0034497A" w:rsidRDefault="005F70B8"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 xml:space="preserve"> Death is the permanent disappearance of all evidence of life at any time after live birth</w:t>
      </w:r>
    </w:p>
    <w:p w:rsidR="005F70B8" w:rsidRPr="0034497A" w:rsidRDefault="005F70B8"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has taken place (post‐natal cessation of vital functions without capability of resuscitation) (this</w:t>
      </w:r>
    </w:p>
    <w:p w:rsidR="005F70B8" w:rsidRPr="0034497A" w:rsidRDefault="005F70B8"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definition excludes foetal deaths, which are separately defined below).</w:t>
      </w:r>
    </w:p>
    <w:p w:rsidR="005F70B8" w:rsidRPr="0034497A" w:rsidRDefault="005F70B8" w:rsidP="004A544D">
      <w:pPr>
        <w:autoSpaceDE w:val="0"/>
        <w:autoSpaceDN w:val="0"/>
        <w:adjustRightInd w:val="0"/>
        <w:jc w:val="both"/>
        <w:rPr>
          <w:rFonts w:asciiTheme="minorHAnsi" w:hAnsiTheme="minorHAnsi" w:cstheme="minorHAnsi"/>
          <w:sz w:val="20"/>
          <w:szCs w:val="20"/>
          <w:lang w:bidi="mr-IN"/>
        </w:rPr>
      </w:pPr>
    </w:p>
    <w:p w:rsidR="005F70B8" w:rsidRPr="0034497A" w:rsidRDefault="005F70B8" w:rsidP="004A544D">
      <w:pPr>
        <w:autoSpaceDE w:val="0"/>
        <w:autoSpaceDN w:val="0"/>
        <w:adjustRightInd w:val="0"/>
        <w:jc w:val="both"/>
        <w:rPr>
          <w:rFonts w:asciiTheme="minorHAnsi" w:hAnsiTheme="minorHAnsi" w:cstheme="minorHAnsi"/>
          <w:b/>
          <w:bCs/>
          <w:sz w:val="20"/>
          <w:szCs w:val="20"/>
          <w:lang w:bidi="mr-IN"/>
        </w:rPr>
      </w:pPr>
      <w:r w:rsidRPr="0034497A">
        <w:rPr>
          <w:rFonts w:asciiTheme="minorHAnsi" w:hAnsiTheme="minorHAnsi" w:cstheme="minorHAnsi"/>
          <w:b/>
          <w:bCs/>
          <w:sz w:val="20"/>
          <w:szCs w:val="20"/>
          <w:lang w:bidi="mr-IN"/>
        </w:rPr>
        <w:t>Foetal Death</w:t>
      </w:r>
    </w:p>
    <w:p w:rsidR="005F70B8" w:rsidRPr="0034497A" w:rsidRDefault="005F70B8" w:rsidP="004A544D">
      <w:pPr>
        <w:autoSpaceDE w:val="0"/>
        <w:autoSpaceDN w:val="0"/>
        <w:adjustRightInd w:val="0"/>
        <w:jc w:val="both"/>
        <w:rPr>
          <w:rFonts w:asciiTheme="minorHAnsi" w:hAnsiTheme="minorHAnsi" w:cstheme="minorHAnsi"/>
          <w:b/>
          <w:bCs/>
          <w:sz w:val="20"/>
          <w:szCs w:val="20"/>
          <w:lang w:bidi="mr-IN"/>
        </w:rPr>
      </w:pPr>
    </w:p>
    <w:p w:rsidR="005F70B8" w:rsidRPr="0034497A" w:rsidRDefault="005F70B8"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b/>
          <w:bCs/>
          <w:sz w:val="20"/>
          <w:szCs w:val="20"/>
          <w:lang w:bidi="mr-IN"/>
        </w:rPr>
        <w:t xml:space="preserve"> Foetal Death </w:t>
      </w:r>
      <w:r w:rsidRPr="0034497A">
        <w:rPr>
          <w:rFonts w:asciiTheme="minorHAnsi" w:hAnsiTheme="minorHAnsi" w:cstheme="minorHAnsi"/>
          <w:sz w:val="20"/>
          <w:szCs w:val="20"/>
          <w:lang w:bidi="mr-IN"/>
        </w:rPr>
        <w:t>is death prior to the complete expulsion or extraction from its mother of a</w:t>
      </w:r>
    </w:p>
    <w:p w:rsidR="005F70B8" w:rsidRPr="0034497A" w:rsidRDefault="005F70B8"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product of conception, irrespective of the duration of pregnancy; the death is indicated by the</w:t>
      </w:r>
    </w:p>
    <w:p w:rsidR="005F70B8" w:rsidRPr="0034497A" w:rsidRDefault="005F70B8"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fact that after such separation, the foetus does not breathe or show any other evidence of life,</w:t>
      </w:r>
    </w:p>
    <w:p w:rsidR="005F70B8" w:rsidRPr="0034497A" w:rsidRDefault="005F70B8"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such as beating of the heart, pulsation of the umbilical cord or definite movement of voluntary</w:t>
      </w:r>
    </w:p>
    <w:p w:rsidR="005F70B8" w:rsidRPr="0034497A" w:rsidRDefault="005F70B8" w:rsidP="004A544D">
      <w:pPr>
        <w:autoSpaceDE w:val="0"/>
        <w:autoSpaceDN w:val="0"/>
        <w:adjustRightInd w:val="0"/>
        <w:jc w:val="both"/>
        <w:rPr>
          <w:rFonts w:asciiTheme="minorHAnsi" w:hAnsiTheme="minorHAnsi" w:cstheme="minorHAnsi"/>
          <w:sz w:val="20"/>
          <w:szCs w:val="20"/>
          <w:lang w:bidi="mr-IN"/>
        </w:rPr>
      </w:pPr>
      <w:r w:rsidRPr="0034497A">
        <w:rPr>
          <w:rFonts w:asciiTheme="minorHAnsi" w:hAnsiTheme="minorHAnsi" w:cstheme="minorHAnsi"/>
          <w:sz w:val="20"/>
          <w:szCs w:val="20"/>
          <w:lang w:bidi="mr-IN"/>
        </w:rPr>
        <w:t>muscles (note that this definition broadly includes all terminations of pregnancy other than live births, as defined above)</w:t>
      </w:r>
    </w:p>
    <w:p w:rsidR="00BD1085" w:rsidRPr="0034497A" w:rsidRDefault="00BD1085" w:rsidP="004A544D">
      <w:pPr>
        <w:autoSpaceDE w:val="0"/>
        <w:autoSpaceDN w:val="0"/>
        <w:adjustRightInd w:val="0"/>
        <w:jc w:val="both"/>
        <w:rPr>
          <w:rFonts w:asciiTheme="minorHAnsi" w:hAnsiTheme="minorHAnsi" w:cstheme="minorHAnsi"/>
          <w:sz w:val="20"/>
          <w:szCs w:val="20"/>
          <w:lang w:bidi="mr-IN"/>
        </w:rPr>
      </w:pPr>
    </w:p>
    <w:p w:rsidR="00BD1085" w:rsidRDefault="009227C4" w:rsidP="004A544D">
      <w:pPr>
        <w:autoSpaceDE w:val="0"/>
        <w:autoSpaceDN w:val="0"/>
        <w:adjustRightInd w:val="0"/>
        <w:jc w:val="both"/>
        <w:rPr>
          <w:rFonts w:asciiTheme="minorHAnsi" w:hAnsiTheme="minorHAnsi" w:cstheme="minorHAnsi"/>
          <w:lang w:bidi="mr-IN"/>
        </w:rPr>
      </w:pPr>
      <w:r w:rsidRPr="009227C4">
        <w:rPr>
          <w:rFonts w:asciiTheme="minorHAnsi" w:hAnsiTheme="minorHAnsi" w:cstheme="minorHAnsi"/>
          <w:b/>
          <w:bCs/>
          <w:u w:val="single"/>
          <w:lang w:bidi="mr-IN"/>
        </w:rPr>
        <w:t>References</w:t>
      </w:r>
    </w:p>
    <w:p w:rsidR="006F2152" w:rsidRDefault="006F2152" w:rsidP="004A544D">
      <w:pPr>
        <w:autoSpaceDE w:val="0"/>
        <w:autoSpaceDN w:val="0"/>
        <w:adjustRightInd w:val="0"/>
        <w:jc w:val="both"/>
        <w:rPr>
          <w:rFonts w:asciiTheme="minorHAnsi" w:hAnsiTheme="minorHAnsi" w:cstheme="minorHAnsi"/>
          <w:lang w:bidi="mr-IN"/>
        </w:rPr>
      </w:pPr>
    </w:p>
    <w:p w:rsidR="00000000" w:rsidRDefault="006F2152" w:rsidP="0040687D">
      <w:pPr>
        <w:numPr>
          <w:ilvl w:val="0"/>
          <w:numId w:val="96"/>
        </w:numPr>
        <w:autoSpaceDE w:val="0"/>
        <w:autoSpaceDN w:val="0"/>
        <w:adjustRightInd w:val="0"/>
        <w:rPr>
          <w:rFonts w:asciiTheme="minorHAnsi" w:hAnsiTheme="minorHAnsi" w:cstheme="minorHAnsi"/>
          <w:lang w:bidi="mr-IN"/>
        </w:rPr>
      </w:pPr>
      <w:r>
        <w:rPr>
          <w:rFonts w:asciiTheme="minorHAnsi" w:hAnsiTheme="minorHAnsi" w:cstheme="minorHAnsi"/>
          <w:lang w:bidi="mr-IN"/>
        </w:rPr>
        <w:t>1</w:t>
      </w:r>
      <w:r w:rsidRPr="006F2152">
        <w:rPr>
          <w:rFonts w:ascii="Arabic Typesetting" w:eastAsia="+mn-ea" w:hAnsi="Arabic Typesetting" w:cs="Arabic Typesetting"/>
          <w:color w:val="000000"/>
          <w:kern w:val="24"/>
          <w:sz w:val="40"/>
          <w:szCs w:val="40"/>
          <w:lang w:val="en-IN" w:bidi="mr-IN"/>
        </w:rPr>
        <w:t xml:space="preserve"> </w:t>
      </w:r>
      <w:r w:rsidR="0040687D" w:rsidRPr="006F2152">
        <w:rPr>
          <w:rFonts w:asciiTheme="minorHAnsi" w:hAnsiTheme="minorHAnsi" w:cstheme="minorHAnsi"/>
          <w:lang w:val="en-IN" w:bidi="mr-IN"/>
        </w:rPr>
        <w:t>Basic demographic techniques and applications; K. Srinivasan.</w:t>
      </w:r>
      <w:r w:rsidR="0040687D" w:rsidRPr="006F2152">
        <w:rPr>
          <w:rFonts w:asciiTheme="minorHAnsi" w:hAnsiTheme="minorHAnsi" w:cstheme="minorHAnsi"/>
          <w:lang w:bidi="mr-IN"/>
        </w:rPr>
        <w:t xml:space="preserve"> </w:t>
      </w:r>
    </w:p>
    <w:p w:rsidR="006F2152" w:rsidRDefault="006F2152" w:rsidP="006F2152">
      <w:pPr>
        <w:autoSpaceDE w:val="0"/>
        <w:autoSpaceDN w:val="0"/>
        <w:adjustRightInd w:val="0"/>
        <w:ind w:left="720"/>
        <w:rPr>
          <w:rFonts w:asciiTheme="minorHAnsi" w:hAnsiTheme="minorHAnsi" w:cstheme="minorHAnsi"/>
          <w:lang w:bidi="mr-IN"/>
        </w:rPr>
      </w:pPr>
    </w:p>
    <w:p w:rsidR="00000000" w:rsidRDefault="0040687D" w:rsidP="0040687D">
      <w:pPr>
        <w:numPr>
          <w:ilvl w:val="0"/>
          <w:numId w:val="96"/>
        </w:numPr>
        <w:autoSpaceDE w:val="0"/>
        <w:autoSpaceDN w:val="0"/>
        <w:adjustRightInd w:val="0"/>
        <w:rPr>
          <w:rFonts w:asciiTheme="minorHAnsi" w:hAnsiTheme="minorHAnsi" w:cstheme="minorHAnsi"/>
          <w:lang w:bidi="mr-IN"/>
        </w:rPr>
      </w:pPr>
      <w:r w:rsidRPr="006F2152">
        <w:rPr>
          <w:rFonts w:asciiTheme="minorHAnsi" w:hAnsiTheme="minorHAnsi" w:cstheme="minorHAnsi"/>
          <w:lang w:val="en-IN" w:bidi="mr-IN"/>
        </w:rPr>
        <w:t>Bhende A, Kanitkar T, 2003 Population Studies. 16</w:t>
      </w:r>
      <w:r w:rsidRPr="006F2152">
        <w:rPr>
          <w:rFonts w:asciiTheme="minorHAnsi" w:hAnsiTheme="minorHAnsi" w:cstheme="minorHAnsi"/>
          <w:vertAlign w:val="superscript"/>
          <w:lang w:val="en-IN" w:bidi="mr-IN"/>
        </w:rPr>
        <w:t>th</w:t>
      </w:r>
      <w:r w:rsidRPr="006F2152">
        <w:rPr>
          <w:rFonts w:asciiTheme="minorHAnsi" w:hAnsiTheme="minorHAnsi" w:cstheme="minorHAnsi"/>
          <w:lang w:val="en-IN" w:bidi="mr-IN"/>
        </w:rPr>
        <w:t xml:space="preserve"> Edition. Mumbai: Himalaya Publications; 2003.</w:t>
      </w:r>
      <w:r w:rsidRPr="006F2152">
        <w:rPr>
          <w:rFonts w:asciiTheme="minorHAnsi" w:hAnsiTheme="minorHAnsi" w:cstheme="minorHAnsi"/>
          <w:lang w:bidi="mr-IN"/>
        </w:rPr>
        <w:t xml:space="preserve"> </w:t>
      </w:r>
    </w:p>
    <w:p w:rsidR="006F2152" w:rsidRDefault="006F2152" w:rsidP="006F2152">
      <w:pPr>
        <w:pStyle w:val="ListParagraph"/>
        <w:rPr>
          <w:rFonts w:asciiTheme="minorHAnsi" w:hAnsiTheme="minorHAnsi" w:cstheme="minorHAnsi"/>
          <w:lang w:bidi="mr-IN"/>
        </w:rPr>
      </w:pPr>
    </w:p>
    <w:p w:rsidR="00000000" w:rsidRDefault="0040687D" w:rsidP="0040687D">
      <w:pPr>
        <w:numPr>
          <w:ilvl w:val="0"/>
          <w:numId w:val="96"/>
        </w:numPr>
        <w:autoSpaceDE w:val="0"/>
        <w:autoSpaceDN w:val="0"/>
        <w:adjustRightInd w:val="0"/>
        <w:rPr>
          <w:rFonts w:asciiTheme="minorHAnsi" w:hAnsiTheme="minorHAnsi" w:cstheme="minorHAnsi"/>
          <w:lang w:bidi="mr-IN"/>
        </w:rPr>
      </w:pPr>
      <w:r w:rsidRPr="006F2152">
        <w:rPr>
          <w:rFonts w:asciiTheme="minorHAnsi" w:hAnsiTheme="minorHAnsi" w:cstheme="minorHAnsi"/>
          <w:lang w:val="en-IN" w:bidi="mr-IN"/>
        </w:rPr>
        <w:t>Demography and Family planning; Park’s Textbook of Preventive and social medicine</w:t>
      </w:r>
      <w:r w:rsidRPr="006F2152">
        <w:rPr>
          <w:rFonts w:asciiTheme="minorHAnsi" w:hAnsiTheme="minorHAnsi" w:cstheme="minorHAnsi"/>
          <w:lang w:val="en-IN" w:bidi="mr-IN"/>
        </w:rPr>
        <w:t xml:space="preserve"> 20</w:t>
      </w:r>
      <w:r w:rsidRPr="006F2152">
        <w:rPr>
          <w:rFonts w:asciiTheme="minorHAnsi" w:hAnsiTheme="minorHAnsi" w:cstheme="minorHAnsi"/>
          <w:vertAlign w:val="superscript"/>
          <w:lang w:val="en-IN" w:bidi="mr-IN"/>
        </w:rPr>
        <w:t>th</w:t>
      </w:r>
      <w:r w:rsidRPr="006F2152">
        <w:rPr>
          <w:rFonts w:asciiTheme="minorHAnsi" w:hAnsiTheme="minorHAnsi" w:cstheme="minorHAnsi"/>
          <w:lang w:val="en-IN" w:bidi="mr-IN"/>
        </w:rPr>
        <w:t xml:space="preserve"> edition.</w:t>
      </w:r>
      <w:r w:rsidRPr="006F2152">
        <w:rPr>
          <w:rFonts w:asciiTheme="minorHAnsi" w:hAnsiTheme="minorHAnsi" w:cstheme="minorHAnsi"/>
          <w:lang w:bidi="mr-IN"/>
        </w:rPr>
        <w:t xml:space="preserve"> </w:t>
      </w:r>
    </w:p>
    <w:p w:rsidR="00A23540" w:rsidRDefault="00A23540" w:rsidP="00A23540">
      <w:pPr>
        <w:pStyle w:val="ListParagraph"/>
        <w:rPr>
          <w:rFonts w:asciiTheme="minorHAnsi" w:hAnsiTheme="minorHAnsi" w:cstheme="minorHAnsi"/>
          <w:lang w:bidi="mr-IN"/>
        </w:rPr>
      </w:pPr>
    </w:p>
    <w:p w:rsidR="00000000" w:rsidRDefault="0040687D" w:rsidP="0040687D">
      <w:pPr>
        <w:numPr>
          <w:ilvl w:val="0"/>
          <w:numId w:val="96"/>
        </w:numPr>
        <w:autoSpaceDE w:val="0"/>
        <w:autoSpaceDN w:val="0"/>
        <w:adjustRightInd w:val="0"/>
        <w:rPr>
          <w:rFonts w:asciiTheme="minorHAnsi" w:hAnsiTheme="minorHAnsi" w:cstheme="minorHAnsi"/>
          <w:lang w:bidi="mr-IN"/>
        </w:rPr>
      </w:pPr>
      <w:r w:rsidRPr="00A23540">
        <w:rPr>
          <w:rFonts w:asciiTheme="minorHAnsi" w:hAnsiTheme="minorHAnsi" w:cstheme="minorHAnsi"/>
          <w:lang w:val="en-IN" w:bidi="mr-IN"/>
        </w:rPr>
        <w:t xml:space="preserve">Census of India2011, </w:t>
      </w:r>
      <w:r w:rsidRPr="00A23540">
        <w:rPr>
          <w:rFonts w:asciiTheme="minorHAnsi" w:hAnsiTheme="minorHAnsi" w:cstheme="minorHAnsi"/>
          <w:lang w:val="en-IN" w:bidi="mr-IN"/>
        </w:rPr>
        <w:t>. Cited fro</w:t>
      </w:r>
      <w:r w:rsidRPr="00A23540">
        <w:rPr>
          <w:rFonts w:asciiTheme="minorHAnsi" w:hAnsiTheme="minorHAnsi" w:cstheme="minorHAnsi"/>
          <w:lang w:val="en-IN" w:bidi="mr-IN"/>
        </w:rPr>
        <w:t xml:space="preserve">m </w:t>
      </w:r>
      <w:hyperlink r:id="rId21" w:history="1">
        <w:r w:rsidRPr="00A23540">
          <w:rPr>
            <w:rStyle w:val="Hyperlink"/>
            <w:rFonts w:asciiTheme="minorHAnsi" w:hAnsiTheme="minorHAnsi" w:cstheme="minorHAnsi"/>
            <w:lang w:val="en-IN" w:bidi="mr-IN"/>
          </w:rPr>
          <w:t>www.censusindia.net</w:t>
        </w:r>
      </w:hyperlink>
      <w:r w:rsidRPr="00A23540">
        <w:rPr>
          <w:rFonts w:asciiTheme="minorHAnsi" w:hAnsiTheme="minorHAnsi" w:cstheme="minorHAnsi"/>
          <w:lang w:bidi="mr-IN"/>
        </w:rPr>
        <w:t xml:space="preserve"> </w:t>
      </w:r>
    </w:p>
    <w:p w:rsidR="00A23540" w:rsidRDefault="00A23540" w:rsidP="00A23540">
      <w:pPr>
        <w:pStyle w:val="ListParagraph"/>
        <w:rPr>
          <w:rFonts w:asciiTheme="minorHAnsi" w:hAnsiTheme="minorHAnsi" w:cstheme="minorHAnsi"/>
          <w:lang w:bidi="mr-IN"/>
        </w:rPr>
      </w:pPr>
    </w:p>
    <w:p w:rsidR="00A23540" w:rsidRPr="00A23540" w:rsidRDefault="00A23540" w:rsidP="00A23540">
      <w:pPr>
        <w:autoSpaceDE w:val="0"/>
        <w:autoSpaceDN w:val="0"/>
        <w:adjustRightInd w:val="0"/>
        <w:ind w:left="720"/>
        <w:rPr>
          <w:rFonts w:asciiTheme="minorHAnsi" w:hAnsiTheme="minorHAnsi" w:cstheme="minorHAnsi"/>
          <w:lang w:bidi="mr-IN"/>
        </w:rPr>
      </w:pPr>
    </w:p>
    <w:p w:rsidR="00A23540" w:rsidRPr="006F2152" w:rsidRDefault="00A23540" w:rsidP="00A23540">
      <w:pPr>
        <w:autoSpaceDE w:val="0"/>
        <w:autoSpaceDN w:val="0"/>
        <w:adjustRightInd w:val="0"/>
        <w:ind w:left="720"/>
        <w:rPr>
          <w:rFonts w:asciiTheme="minorHAnsi" w:hAnsiTheme="minorHAnsi" w:cstheme="minorHAnsi"/>
          <w:lang w:bidi="mr-IN"/>
        </w:rPr>
      </w:pPr>
    </w:p>
    <w:p w:rsidR="006F2152" w:rsidRPr="006F2152" w:rsidRDefault="006F2152" w:rsidP="00A23540">
      <w:pPr>
        <w:autoSpaceDE w:val="0"/>
        <w:autoSpaceDN w:val="0"/>
        <w:adjustRightInd w:val="0"/>
        <w:ind w:left="720"/>
        <w:rPr>
          <w:rFonts w:asciiTheme="minorHAnsi" w:hAnsiTheme="minorHAnsi" w:cstheme="minorHAnsi"/>
          <w:lang w:bidi="mr-IN"/>
        </w:rPr>
      </w:pPr>
    </w:p>
    <w:p w:rsidR="006F2152" w:rsidRPr="006F2152" w:rsidRDefault="006F2152" w:rsidP="0040687D">
      <w:pPr>
        <w:numPr>
          <w:ilvl w:val="0"/>
          <w:numId w:val="96"/>
        </w:numPr>
        <w:autoSpaceDE w:val="0"/>
        <w:autoSpaceDN w:val="0"/>
        <w:adjustRightInd w:val="0"/>
        <w:rPr>
          <w:rFonts w:asciiTheme="minorHAnsi" w:hAnsiTheme="minorHAnsi" w:cstheme="minorHAnsi"/>
          <w:lang w:bidi="mr-IN"/>
        </w:rPr>
      </w:pPr>
    </w:p>
    <w:p w:rsidR="009227C4" w:rsidRPr="009227C4" w:rsidRDefault="006F2152" w:rsidP="004A544D">
      <w:pPr>
        <w:autoSpaceDE w:val="0"/>
        <w:autoSpaceDN w:val="0"/>
        <w:adjustRightInd w:val="0"/>
        <w:jc w:val="both"/>
        <w:rPr>
          <w:rFonts w:asciiTheme="minorHAnsi" w:hAnsiTheme="minorHAnsi" w:cstheme="minorHAnsi"/>
          <w:lang w:bidi="mr-IN"/>
        </w:rPr>
      </w:pPr>
      <w:r>
        <w:rPr>
          <w:rFonts w:asciiTheme="minorHAnsi" w:hAnsiTheme="minorHAnsi" w:cstheme="minorHAnsi"/>
          <w:lang w:bidi="mr-IN"/>
        </w:rPr>
        <w:t>.</w:t>
      </w:r>
    </w:p>
    <w:sectPr w:rsidR="009227C4" w:rsidRPr="009227C4" w:rsidSect="00E2622A">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abic Typesetting">
    <w:panose1 w:val="03020402040406030203"/>
    <w:charset w:val="00"/>
    <w:family w:val="script"/>
    <w:pitch w:val="variable"/>
    <w:sig w:usb0="A000206F" w:usb1="C0000000" w:usb2="00000008" w:usb3="00000000" w:csb0="000000D3"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B6C86"/>
    <w:multiLevelType w:val="hybridMultilevel"/>
    <w:tmpl w:val="FE5E27F8"/>
    <w:lvl w:ilvl="0" w:tplc="8D685D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F4B15"/>
    <w:multiLevelType w:val="multilevel"/>
    <w:tmpl w:val="742C4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B870BF"/>
    <w:multiLevelType w:val="hybridMultilevel"/>
    <w:tmpl w:val="5D5AC88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
    <w:nsid w:val="038E7C4E"/>
    <w:multiLevelType w:val="multilevel"/>
    <w:tmpl w:val="0316C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D91F4E"/>
    <w:multiLevelType w:val="multilevel"/>
    <w:tmpl w:val="77FEC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C033F0"/>
    <w:multiLevelType w:val="hybridMultilevel"/>
    <w:tmpl w:val="7E16A1A8"/>
    <w:lvl w:ilvl="0" w:tplc="265CE832">
      <w:start w:val="1"/>
      <w:numFmt w:val="bullet"/>
      <w:lvlText w:val="•"/>
      <w:lvlJc w:val="left"/>
      <w:pPr>
        <w:tabs>
          <w:tab w:val="num" w:pos="720"/>
        </w:tabs>
        <w:ind w:left="720" w:hanging="360"/>
      </w:pPr>
      <w:rPr>
        <w:rFonts w:ascii="Arial" w:hAnsi="Arial" w:hint="default"/>
      </w:rPr>
    </w:lvl>
    <w:lvl w:ilvl="1" w:tplc="5F4C5356" w:tentative="1">
      <w:start w:val="1"/>
      <w:numFmt w:val="bullet"/>
      <w:lvlText w:val="•"/>
      <w:lvlJc w:val="left"/>
      <w:pPr>
        <w:tabs>
          <w:tab w:val="num" w:pos="1440"/>
        </w:tabs>
        <w:ind w:left="1440" w:hanging="360"/>
      </w:pPr>
      <w:rPr>
        <w:rFonts w:ascii="Arial" w:hAnsi="Arial" w:hint="default"/>
      </w:rPr>
    </w:lvl>
    <w:lvl w:ilvl="2" w:tplc="7390CEE2" w:tentative="1">
      <w:start w:val="1"/>
      <w:numFmt w:val="bullet"/>
      <w:lvlText w:val="•"/>
      <w:lvlJc w:val="left"/>
      <w:pPr>
        <w:tabs>
          <w:tab w:val="num" w:pos="2160"/>
        </w:tabs>
        <w:ind w:left="2160" w:hanging="360"/>
      </w:pPr>
      <w:rPr>
        <w:rFonts w:ascii="Arial" w:hAnsi="Arial" w:hint="default"/>
      </w:rPr>
    </w:lvl>
    <w:lvl w:ilvl="3" w:tplc="6EE6DCEE" w:tentative="1">
      <w:start w:val="1"/>
      <w:numFmt w:val="bullet"/>
      <w:lvlText w:val="•"/>
      <w:lvlJc w:val="left"/>
      <w:pPr>
        <w:tabs>
          <w:tab w:val="num" w:pos="2880"/>
        </w:tabs>
        <w:ind w:left="2880" w:hanging="360"/>
      </w:pPr>
      <w:rPr>
        <w:rFonts w:ascii="Arial" w:hAnsi="Arial" w:hint="default"/>
      </w:rPr>
    </w:lvl>
    <w:lvl w:ilvl="4" w:tplc="263E6776" w:tentative="1">
      <w:start w:val="1"/>
      <w:numFmt w:val="bullet"/>
      <w:lvlText w:val="•"/>
      <w:lvlJc w:val="left"/>
      <w:pPr>
        <w:tabs>
          <w:tab w:val="num" w:pos="3600"/>
        </w:tabs>
        <w:ind w:left="3600" w:hanging="360"/>
      </w:pPr>
      <w:rPr>
        <w:rFonts w:ascii="Arial" w:hAnsi="Arial" w:hint="default"/>
      </w:rPr>
    </w:lvl>
    <w:lvl w:ilvl="5" w:tplc="9B1ADC5A" w:tentative="1">
      <w:start w:val="1"/>
      <w:numFmt w:val="bullet"/>
      <w:lvlText w:val="•"/>
      <w:lvlJc w:val="left"/>
      <w:pPr>
        <w:tabs>
          <w:tab w:val="num" w:pos="4320"/>
        </w:tabs>
        <w:ind w:left="4320" w:hanging="360"/>
      </w:pPr>
      <w:rPr>
        <w:rFonts w:ascii="Arial" w:hAnsi="Arial" w:hint="default"/>
      </w:rPr>
    </w:lvl>
    <w:lvl w:ilvl="6" w:tplc="010EB238" w:tentative="1">
      <w:start w:val="1"/>
      <w:numFmt w:val="bullet"/>
      <w:lvlText w:val="•"/>
      <w:lvlJc w:val="left"/>
      <w:pPr>
        <w:tabs>
          <w:tab w:val="num" w:pos="5040"/>
        </w:tabs>
        <w:ind w:left="5040" w:hanging="360"/>
      </w:pPr>
      <w:rPr>
        <w:rFonts w:ascii="Arial" w:hAnsi="Arial" w:hint="default"/>
      </w:rPr>
    </w:lvl>
    <w:lvl w:ilvl="7" w:tplc="B8344F2A" w:tentative="1">
      <w:start w:val="1"/>
      <w:numFmt w:val="bullet"/>
      <w:lvlText w:val="•"/>
      <w:lvlJc w:val="left"/>
      <w:pPr>
        <w:tabs>
          <w:tab w:val="num" w:pos="5760"/>
        </w:tabs>
        <w:ind w:left="5760" w:hanging="360"/>
      </w:pPr>
      <w:rPr>
        <w:rFonts w:ascii="Arial" w:hAnsi="Arial" w:hint="default"/>
      </w:rPr>
    </w:lvl>
    <w:lvl w:ilvl="8" w:tplc="5EAEB2DE" w:tentative="1">
      <w:start w:val="1"/>
      <w:numFmt w:val="bullet"/>
      <w:lvlText w:val="•"/>
      <w:lvlJc w:val="left"/>
      <w:pPr>
        <w:tabs>
          <w:tab w:val="num" w:pos="6480"/>
        </w:tabs>
        <w:ind w:left="6480" w:hanging="360"/>
      </w:pPr>
      <w:rPr>
        <w:rFonts w:ascii="Arial" w:hAnsi="Arial" w:hint="default"/>
      </w:rPr>
    </w:lvl>
  </w:abstractNum>
  <w:abstractNum w:abstractNumId="6">
    <w:nsid w:val="084D2FBF"/>
    <w:multiLevelType w:val="multilevel"/>
    <w:tmpl w:val="D278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84F6C17"/>
    <w:multiLevelType w:val="multilevel"/>
    <w:tmpl w:val="1A627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AB45860"/>
    <w:multiLevelType w:val="hybridMultilevel"/>
    <w:tmpl w:val="23FA942C"/>
    <w:lvl w:ilvl="0" w:tplc="C0449FC6">
      <w:start w:val="1"/>
      <w:numFmt w:val="bullet"/>
      <w:lvlText w:val="•"/>
      <w:lvlJc w:val="left"/>
      <w:pPr>
        <w:tabs>
          <w:tab w:val="num" w:pos="720"/>
        </w:tabs>
        <w:ind w:left="720" w:hanging="360"/>
      </w:pPr>
      <w:rPr>
        <w:rFonts w:ascii="Arial" w:hAnsi="Arial" w:hint="default"/>
      </w:rPr>
    </w:lvl>
    <w:lvl w:ilvl="1" w:tplc="EAB49028" w:tentative="1">
      <w:start w:val="1"/>
      <w:numFmt w:val="bullet"/>
      <w:lvlText w:val="•"/>
      <w:lvlJc w:val="left"/>
      <w:pPr>
        <w:tabs>
          <w:tab w:val="num" w:pos="1440"/>
        </w:tabs>
        <w:ind w:left="1440" w:hanging="360"/>
      </w:pPr>
      <w:rPr>
        <w:rFonts w:ascii="Arial" w:hAnsi="Arial" w:hint="default"/>
      </w:rPr>
    </w:lvl>
    <w:lvl w:ilvl="2" w:tplc="DF507E1E" w:tentative="1">
      <w:start w:val="1"/>
      <w:numFmt w:val="bullet"/>
      <w:lvlText w:val="•"/>
      <w:lvlJc w:val="left"/>
      <w:pPr>
        <w:tabs>
          <w:tab w:val="num" w:pos="2160"/>
        </w:tabs>
        <w:ind w:left="2160" w:hanging="360"/>
      </w:pPr>
      <w:rPr>
        <w:rFonts w:ascii="Arial" w:hAnsi="Arial" w:hint="default"/>
      </w:rPr>
    </w:lvl>
    <w:lvl w:ilvl="3" w:tplc="D0A6248C" w:tentative="1">
      <w:start w:val="1"/>
      <w:numFmt w:val="bullet"/>
      <w:lvlText w:val="•"/>
      <w:lvlJc w:val="left"/>
      <w:pPr>
        <w:tabs>
          <w:tab w:val="num" w:pos="2880"/>
        </w:tabs>
        <w:ind w:left="2880" w:hanging="360"/>
      </w:pPr>
      <w:rPr>
        <w:rFonts w:ascii="Arial" w:hAnsi="Arial" w:hint="default"/>
      </w:rPr>
    </w:lvl>
    <w:lvl w:ilvl="4" w:tplc="536EFECC" w:tentative="1">
      <w:start w:val="1"/>
      <w:numFmt w:val="bullet"/>
      <w:lvlText w:val="•"/>
      <w:lvlJc w:val="left"/>
      <w:pPr>
        <w:tabs>
          <w:tab w:val="num" w:pos="3600"/>
        </w:tabs>
        <w:ind w:left="3600" w:hanging="360"/>
      </w:pPr>
      <w:rPr>
        <w:rFonts w:ascii="Arial" w:hAnsi="Arial" w:hint="default"/>
      </w:rPr>
    </w:lvl>
    <w:lvl w:ilvl="5" w:tplc="7F06AA1E" w:tentative="1">
      <w:start w:val="1"/>
      <w:numFmt w:val="bullet"/>
      <w:lvlText w:val="•"/>
      <w:lvlJc w:val="left"/>
      <w:pPr>
        <w:tabs>
          <w:tab w:val="num" w:pos="4320"/>
        </w:tabs>
        <w:ind w:left="4320" w:hanging="360"/>
      </w:pPr>
      <w:rPr>
        <w:rFonts w:ascii="Arial" w:hAnsi="Arial" w:hint="default"/>
      </w:rPr>
    </w:lvl>
    <w:lvl w:ilvl="6" w:tplc="B73C2FEC" w:tentative="1">
      <w:start w:val="1"/>
      <w:numFmt w:val="bullet"/>
      <w:lvlText w:val="•"/>
      <w:lvlJc w:val="left"/>
      <w:pPr>
        <w:tabs>
          <w:tab w:val="num" w:pos="5040"/>
        </w:tabs>
        <w:ind w:left="5040" w:hanging="360"/>
      </w:pPr>
      <w:rPr>
        <w:rFonts w:ascii="Arial" w:hAnsi="Arial" w:hint="default"/>
      </w:rPr>
    </w:lvl>
    <w:lvl w:ilvl="7" w:tplc="DCAC75AC" w:tentative="1">
      <w:start w:val="1"/>
      <w:numFmt w:val="bullet"/>
      <w:lvlText w:val="•"/>
      <w:lvlJc w:val="left"/>
      <w:pPr>
        <w:tabs>
          <w:tab w:val="num" w:pos="5760"/>
        </w:tabs>
        <w:ind w:left="5760" w:hanging="360"/>
      </w:pPr>
      <w:rPr>
        <w:rFonts w:ascii="Arial" w:hAnsi="Arial" w:hint="default"/>
      </w:rPr>
    </w:lvl>
    <w:lvl w:ilvl="8" w:tplc="A26EDB72" w:tentative="1">
      <w:start w:val="1"/>
      <w:numFmt w:val="bullet"/>
      <w:lvlText w:val="•"/>
      <w:lvlJc w:val="left"/>
      <w:pPr>
        <w:tabs>
          <w:tab w:val="num" w:pos="6480"/>
        </w:tabs>
        <w:ind w:left="6480" w:hanging="360"/>
      </w:pPr>
      <w:rPr>
        <w:rFonts w:ascii="Arial" w:hAnsi="Arial" w:hint="default"/>
      </w:rPr>
    </w:lvl>
  </w:abstractNum>
  <w:abstractNum w:abstractNumId="9">
    <w:nsid w:val="0DF81DBC"/>
    <w:multiLevelType w:val="multilevel"/>
    <w:tmpl w:val="EF0E7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904D57"/>
    <w:multiLevelType w:val="hybridMultilevel"/>
    <w:tmpl w:val="7640DB22"/>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1">
    <w:nsid w:val="0EB4379A"/>
    <w:multiLevelType w:val="hybridMultilevel"/>
    <w:tmpl w:val="B2AAAE9E"/>
    <w:lvl w:ilvl="0" w:tplc="7714DE6A">
      <w:start w:val="1"/>
      <w:numFmt w:val="bullet"/>
      <w:lvlText w:val="•"/>
      <w:lvlJc w:val="left"/>
      <w:pPr>
        <w:tabs>
          <w:tab w:val="num" w:pos="720"/>
        </w:tabs>
        <w:ind w:left="720" w:hanging="360"/>
      </w:pPr>
      <w:rPr>
        <w:rFonts w:ascii="Arial" w:hAnsi="Arial" w:hint="default"/>
      </w:rPr>
    </w:lvl>
    <w:lvl w:ilvl="1" w:tplc="0E6C9DA8" w:tentative="1">
      <w:start w:val="1"/>
      <w:numFmt w:val="bullet"/>
      <w:lvlText w:val="•"/>
      <w:lvlJc w:val="left"/>
      <w:pPr>
        <w:tabs>
          <w:tab w:val="num" w:pos="1440"/>
        </w:tabs>
        <w:ind w:left="1440" w:hanging="360"/>
      </w:pPr>
      <w:rPr>
        <w:rFonts w:ascii="Arial" w:hAnsi="Arial" w:hint="default"/>
      </w:rPr>
    </w:lvl>
    <w:lvl w:ilvl="2" w:tplc="A1B08E98" w:tentative="1">
      <w:start w:val="1"/>
      <w:numFmt w:val="bullet"/>
      <w:lvlText w:val="•"/>
      <w:lvlJc w:val="left"/>
      <w:pPr>
        <w:tabs>
          <w:tab w:val="num" w:pos="2160"/>
        </w:tabs>
        <w:ind w:left="2160" w:hanging="360"/>
      </w:pPr>
      <w:rPr>
        <w:rFonts w:ascii="Arial" w:hAnsi="Arial" w:hint="default"/>
      </w:rPr>
    </w:lvl>
    <w:lvl w:ilvl="3" w:tplc="F404C5C4" w:tentative="1">
      <w:start w:val="1"/>
      <w:numFmt w:val="bullet"/>
      <w:lvlText w:val="•"/>
      <w:lvlJc w:val="left"/>
      <w:pPr>
        <w:tabs>
          <w:tab w:val="num" w:pos="2880"/>
        </w:tabs>
        <w:ind w:left="2880" w:hanging="360"/>
      </w:pPr>
      <w:rPr>
        <w:rFonts w:ascii="Arial" w:hAnsi="Arial" w:hint="default"/>
      </w:rPr>
    </w:lvl>
    <w:lvl w:ilvl="4" w:tplc="72967A5C" w:tentative="1">
      <w:start w:val="1"/>
      <w:numFmt w:val="bullet"/>
      <w:lvlText w:val="•"/>
      <w:lvlJc w:val="left"/>
      <w:pPr>
        <w:tabs>
          <w:tab w:val="num" w:pos="3600"/>
        </w:tabs>
        <w:ind w:left="3600" w:hanging="360"/>
      </w:pPr>
      <w:rPr>
        <w:rFonts w:ascii="Arial" w:hAnsi="Arial" w:hint="default"/>
      </w:rPr>
    </w:lvl>
    <w:lvl w:ilvl="5" w:tplc="B8564B70" w:tentative="1">
      <w:start w:val="1"/>
      <w:numFmt w:val="bullet"/>
      <w:lvlText w:val="•"/>
      <w:lvlJc w:val="left"/>
      <w:pPr>
        <w:tabs>
          <w:tab w:val="num" w:pos="4320"/>
        </w:tabs>
        <w:ind w:left="4320" w:hanging="360"/>
      </w:pPr>
      <w:rPr>
        <w:rFonts w:ascii="Arial" w:hAnsi="Arial" w:hint="default"/>
      </w:rPr>
    </w:lvl>
    <w:lvl w:ilvl="6" w:tplc="7662133C" w:tentative="1">
      <w:start w:val="1"/>
      <w:numFmt w:val="bullet"/>
      <w:lvlText w:val="•"/>
      <w:lvlJc w:val="left"/>
      <w:pPr>
        <w:tabs>
          <w:tab w:val="num" w:pos="5040"/>
        </w:tabs>
        <w:ind w:left="5040" w:hanging="360"/>
      </w:pPr>
      <w:rPr>
        <w:rFonts w:ascii="Arial" w:hAnsi="Arial" w:hint="default"/>
      </w:rPr>
    </w:lvl>
    <w:lvl w:ilvl="7" w:tplc="51A6A016" w:tentative="1">
      <w:start w:val="1"/>
      <w:numFmt w:val="bullet"/>
      <w:lvlText w:val="•"/>
      <w:lvlJc w:val="left"/>
      <w:pPr>
        <w:tabs>
          <w:tab w:val="num" w:pos="5760"/>
        </w:tabs>
        <w:ind w:left="5760" w:hanging="360"/>
      </w:pPr>
      <w:rPr>
        <w:rFonts w:ascii="Arial" w:hAnsi="Arial" w:hint="default"/>
      </w:rPr>
    </w:lvl>
    <w:lvl w:ilvl="8" w:tplc="EA6492FE" w:tentative="1">
      <w:start w:val="1"/>
      <w:numFmt w:val="bullet"/>
      <w:lvlText w:val="•"/>
      <w:lvlJc w:val="left"/>
      <w:pPr>
        <w:tabs>
          <w:tab w:val="num" w:pos="6480"/>
        </w:tabs>
        <w:ind w:left="6480" w:hanging="360"/>
      </w:pPr>
      <w:rPr>
        <w:rFonts w:ascii="Arial" w:hAnsi="Arial" w:hint="default"/>
      </w:rPr>
    </w:lvl>
  </w:abstractNum>
  <w:abstractNum w:abstractNumId="12">
    <w:nsid w:val="10037429"/>
    <w:multiLevelType w:val="hybridMultilevel"/>
    <w:tmpl w:val="3C283552"/>
    <w:lvl w:ilvl="0" w:tplc="E0C46AEE">
      <w:start w:val="1"/>
      <w:numFmt w:val="bullet"/>
      <w:lvlText w:val=""/>
      <w:lvlJc w:val="left"/>
      <w:pPr>
        <w:tabs>
          <w:tab w:val="num" w:pos="720"/>
        </w:tabs>
        <w:ind w:left="720" w:hanging="360"/>
      </w:pPr>
      <w:rPr>
        <w:rFonts w:ascii="Wingdings 3" w:hAnsi="Wingdings 3" w:hint="default"/>
      </w:rPr>
    </w:lvl>
    <w:lvl w:ilvl="1" w:tplc="C4D24772" w:tentative="1">
      <w:start w:val="1"/>
      <w:numFmt w:val="bullet"/>
      <w:lvlText w:val=""/>
      <w:lvlJc w:val="left"/>
      <w:pPr>
        <w:tabs>
          <w:tab w:val="num" w:pos="1440"/>
        </w:tabs>
        <w:ind w:left="1440" w:hanging="360"/>
      </w:pPr>
      <w:rPr>
        <w:rFonts w:ascii="Wingdings 3" w:hAnsi="Wingdings 3" w:hint="default"/>
      </w:rPr>
    </w:lvl>
    <w:lvl w:ilvl="2" w:tplc="3C9A4680" w:tentative="1">
      <w:start w:val="1"/>
      <w:numFmt w:val="bullet"/>
      <w:lvlText w:val=""/>
      <w:lvlJc w:val="left"/>
      <w:pPr>
        <w:tabs>
          <w:tab w:val="num" w:pos="2160"/>
        </w:tabs>
        <w:ind w:left="2160" w:hanging="360"/>
      </w:pPr>
      <w:rPr>
        <w:rFonts w:ascii="Wingdings 3" w:hAnsi="Wingdings 3" w:hint="default"/>
      </w:rPr>
    </w:lvl>
    <w:lvl w:ilvl="3" w:tplc="22D23360" w:tentative="1">
      <w:start w:val="1"/>
      <w:numFmt w:val="bullet"/>
      <w:lvlText w:val=""/>
      <w:lvlJc w:val="left"/>
      <w:pPr>
        <w:tabs>
          <w:tab w:val="num" w:pos="2880"/>
        </w:tabs>
        <w:ind w:left="2880" w:hanging="360"/>
      </w:pPr>
      <w:rPr>
        <w:rFonts w:ascii="Wingdings 3" w:hAnsi="Wingdings 3" w:hint="default"/>
      </w:rPr>
    </w:lvl>
    <w:lvl w:ilvl="4" w:tplc="4FFE57D8" w:tentative="1">
      <w:start w:val="1"/>
      <w:numFmt w:val="bullet"/>
      <w:lvlText w:val=""/>
      <w:lvlJc w:val="left"/>
      <w:pPr>
        <w:tabs>
          <w:tab w:val="num" w:pos="3600"/>
        </w:tabs>
        <w:ind w:left="3600" w:hanging="360"/>
      </w:pPr>
      <w:rPr>
        <w:rFonts w:ascii="Wingdings 3" w:hAnsi="Wingdings 3" w:hint="default"/>
      </w:rPr>
    </w:lvl>
    <w:lvl w:ilvl="5" w:tplc="6AAEEBBE" w:tentative="1">
      <w:start w:val="1"/>
      <w:numFmt w:val="bullet"/>
      <w:lvlText w:val=""/>
      <w:lvlJc w:val="left"/>
      <w:pPr>
        <w:tabs>
          <w:tab w:val="num" w:pos="4320"/>
        </w:tabs>
        <w:ind w:left="4320" w:hanging="360"/>
      </w:pPr>
      <w:rPr>
        <w:rFonts w:ascii="Wingdings 3" w:hAnsi="Wingdings 3" w:hint="default"/>
      </w:rPr>
    </w:lvl>
    <w:lvl w:ilvl="6" w:tplc="5B0C5692" w:tentative="1">
      <w:start w:val="1"/>
      <w:numFmt w:val="bullet"/>
      <w:lvlText w:val=""/>
      <w:lvlJc w:val="left"/>
      <w:pPr>
        <w:tabs>
          <w:tab w:val="num" w:pos="5040"/>
        </w:tabs>
        <w:ind w:left="5040" w:hanging="360"/>
      </w:pPr>
      <w:rPr>
        <w:rFonts w:ascii="Wingdings 3" w:hAnsi="Wingdings 3" w:hint="default"/>
      </w:rPr>
    </w:lvl>
    <w:lvl w:ilvl="7" w:tplc="87AAE6B6" w:tentative="1">
      <w:start w:val="1"/>
      <w:numFmt w:val="bullet"/>
      <w:lvlText w:val=""/>
      <w:lvlJc w:val="left"/>
      <w:pPr>
        <w:tabs>
          <w:tab w:val="num" w:pos="5760"/>
        </w:tabs>
        <w:ind w:left="5760" w:hanging="360"/>
      </w:pPr>
      <w:rPr>
        <w:rFonts w:ascii="Wingdings 3" w:hAnsi="Wingdings 3" w:hint="default"/>
      </w:rPr>
    </w:lvl>
    <w:lvl w:ilvl="8" w:tplc="7C7E72EC" w:tentative="1">
      <w:start w:val="1"/>
      <w:numFmt w:val="bullet"/>
      <w:lvlText w:val=""/>
      <w:lvlJc w:val="left"/>
      <w:pPr>
        <w:tabs>
          <w:tab w:val="num" w:pos="6480"/>
        </w:tabs>
        <w:ind w:left="6480" w:hanging="360"/>
      </w:pPr>
      <w:rPr>
        <w:rFonts w:ascii="Wingdings 3" w:hAnsi="Wingdings 3" w:hint="default"/>
      </w:rPr>
    </w:lvl>
  </w:abstractNum>
  <w:abstractNum w:abstractNumId="13">
    <w:nsid w:val="12B673B3"/>
    <w:multiLevelType w:val="multilevel"/>
    <w:tmpl w:val="F084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36D6AB8"/>
    <w:multiLevelType w:val="hybridMultilevel"/>
    <w:tmpl w:val="E160A3BA"/>
    <w:lvl w:ilvl="0" w:tplc="C2000F76">
      <w:start w:val="1"/>
      <w:numFmt w:val="bullet"/>
      <w:lvlText w:val="•"/>
      <w:lvlJc w:val="left"/>
      <w:pPr>
        <w:tabs>
          <w:tab w:val="num" w:pos="720"/>
        </w:tabs>
        <w:ind w:left="720" w:hanging="360"/>
      </w:pPr>
      <w:rPr>
        <w:rFonts w:ascii="Times New Roman" w:hAnsi="Times New Roman" w:hint="default"/>
      </w:rPr>
    </w:lvl>
    <w:lvl w:ilvl="1" w:tplc="A260EB0A" w:tentative="1">
      <w:start w:val="1"/>
      <w:numFmt w:val="bullet"/>
      <w:lvlText w:val="•"/>
      <w:lvlJc w:val="left"/>
      <w:pPr>
        <w:tabs>
          <w:tab w:val="num" w:pos="1440"/>
        </w:tabs>
        <w:ind w:left="1440" w:hanging="360"/>
      </w:pPr>
      <w:rPr>
        <w:rFonts w:ascii="Times New Roman" w:hAnsi="Times New Roman" w:hint="default"/>
      </w:rPr>
    </w:lvl>
    <w:lvl w:ilvl="2" w:tplc="9D7AEC5A" w:tentative="1">
      <w:start w:val="1"/>
      <w:numFmt w:val="bullet"/>
      <w:lvlText w:val="•"/>
      <w:lvlJc w:val="left"/>
      <w:pPr>
        <w:tabs>
          <w:tab w:val="num" w:pos="2160"/>
        </w:tabs>
        <w:ind w:left="2160" w:hanging="360"/>
      </w:pPr>
      <w:rPr>
        <w:rFonts w:ascii="Times New Roman" w:hAnsi="Times New Roman" w:hint="default"/>
      </w:rPr>
    </w:lvl>
    <w:lvl w:ilvl="3" w:tplc="CE6EC794" w:tentative="1">
      <w:start w:val="1"/>
      <w:numFmt w:val="bullet"/>
      <w:lvlText w:val="•"/>
      <w:lvlJc w:val="left"/>
      <w:pPr>
        <w:tabs>
          <w:tab w:val="num" w:pos="2880"/>
        </w:tabs>
        <w:ind w:left="2880" w:hanging="360"/>
      </w:pPr>
      <w:rPr>
        <w:rFonts w:ascii="Times New Roman" w:hAnsi="Times New Roman" w:hint="default"/>
      </w:rPr>
    </w:lvl>
    <w:lvl w:ilvl="4" w:tplc="1A56CCCE" w:tentative="1">
      <w:start w:val="1"/>
      <w:numFmt w:val="bullet"/>
      <w:lvlText w:val="•"/>
      <w:lvlJc w:val="left"/>
      <w:pPr>
        <w:tabs>
          <w:tab w:val="num" w:pos="3600"/>
        </w:tabs>
        <w:ind w:left="3600" w:hanging="360"/>
      </w:pPr>
      <w:rPr>
        <w:rFonts w:ascii="Times New Roman" w:hAnsi="Times New Roman" w:hint="default"/>
      </w:rPr>
    </w:lvl>
    <w:lvl w:ilvl="5" w:tplc="7BA25782" w:tentative="1">
      <w:start w:val="1"/>
      <w:numFmt w:val="bullet"/>
      <w:lvlText w:val="•"/>
      <w:lvlJc w:val="left"/>
      <w:pPr>
        <w:tabs>
          <w:tab w:val="num" w:pos="4320"/>
        </w:tabs>
        <w:ind w:left="4320" w:hanging="360"/>
      </w:pPr>
      <w:rPr>
        <w:rFonts w:ascii="Times New Roman" w:hAnsi="Times New Roman" w:hint="default"/>
      </w:rPr>
    </w:lvl>
    <w:lvl w:ilvl="6" w:tplc="87265BAE" w:tentative="1">
      <w:start w:val="1"/>
      <w:numFmt w:val="bullet"/>
      <w:lvlText w:val="•"/>
      <w:lvlJc w:val="left"/>
      <w:pPr>
        <w:tabs>
          <w:tab w:val="num" w:pos="5040"/>
        </w:tabs>
        <w:ind w:left="5040" w:hanging="360"/>
      </w:pPr>
      <w:rPr>
        <w:rFonts w:ascii="Times New Roman" w:hAnsi="Times New Roman" w:hint="default"/>
      </w:rPr>
    </w:lvl>
    <w:lvl w:ilvl="7" w:tplc="741838FE" w:tentative="1">
      <w:start w:val="1"/>
      <w:numFmt w:val="bullet"/>
      <w:lvlText w:val="•"/>
      <w:lvlJc w:val="left"/>
      <w:pPr>
        <w:tabs>
          <w:tab w:val="num" w:pos="5760"/>
        </w:tabs>
        <w:ind w:left="5760" w:hanging="360"/>
      </w:pPr>
      <w:rPr>
        <w:rFonts w:ascii="Times New Roman" w:hAnsi="Times New Roman" w:hint="default"/>
      </w:rPr>
    </w:lvl>
    <w:lvl w:ilvl="8" w:tplc="B3149CCE" w:tentative="1">
      <w:start w:val="1"/>
      <w:numFmt w:val="bullet"/>
      <w:lvlText w:val="•"/>
      <w:lvlJc w:val="left"/>
      <w:pPr>
        <w:tabs>
          <w:tab w:val="num" w:pos="6480"/>
        </w:tabs>
        <w:ind w:left="6480" w:hanging="360"/>
      </w:pPr>
      <w:rPr>
        <w:rFonts w:ascii="Times New Roman" w:hAnsi="Times New Roman" w:hint="default"/>
      </w:rPr>
    </w:lvl>
  </w:abstractNum>
  <w:abstractNum w:abstractNumId="15">
    <w:nsid w:val="144F3E6D"/>
    <w:multiLevelType w:val="multilevel"/>
    <w:tmpl w:val="218EB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4E130AA"/>
    <w:multiLevelType w:val="multilevel"/>
    <w:tmpl w:val="50AAF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76D64E6"/>
    <w:multiLevelType w:val="hybridMultilevel"/>
    <w:tmpl w:val="E6ACE238"/>
    <w:lvl w:ilvl="0" w:tplc="79DC5B3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7927277"/>
    <w:multiLevelType w:val="multilevel"/>
    <w:tmpl w:val="07CC5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B99750F"/>
    <w:multiLevelType w:val="multilevel"/>
    <w:tmpl w:val="24FEA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BD45C2F"/>
    <w:multiLevelType w:val="multilevel"/>
    <w:tmpl w:val="7C8A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C3134FD"/>
    <w:multiLevelType w:val="multilevel"/>
    <w:tmpl w:val="2D42B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EE278A6"/>
    <w:multiLevelType w:val="multilevel"/>
    <w:tmpl w:val="8C702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EE50047"/>
    <w:multiLevelType w:val="hybridMultilevel"/>
    <w:tmpl w:val="9C420502"/>
    <w:lvl w:ilvl="0" w:tplc="8D8E01BA">
      <w:start w:val="1"/>
      <w:numFmt w:val="bullet"/>
      <w:lvlText w:val="•"/>
      <w:lvlJc w:val="left"/>
      <w:pPr>
        <w:tabs>
          <w:tab w:val="num" w:pos="720"/>
        </w:tabs>
        <w:ind w:left="720" w:hanging="360"/>
      </w:pPr>
      <w:rPr>
        <w:rFonts w:ascii="Arial" w:hAnsi="Arial" w:hint="default"/>
      </w:rPr>
    </w:lvl>
    <w:lvl w:ilvl="1" w:tplc="A6189866" w:tentative="1">
      <w:start w:val="1"/>
      <w:numFmt w:val="bullet"/>
      <w:lvlText w:val="•"/>
      <w:lvlJc w:val="left"/>
      <w:pPr>
        <w:tabs>
          <w:tab w:val="num" w:pos="1440"/>
        </w:tabs>
        <w:ind w:left="1440" w:hanging="360"/>
      </w:pPr>
      <w:rPr>
        <w:rFonts w:ascii="Arial" w:hAnsi="Arial" w:hint="default"/>
      </w:rPr>
    </w:lvl>
    <w:lvl w:ilvl="2" w:tplc="F6F49BEA" w:tentative="1">
      <w:start w:val="1"/>
      <w:numFmt w:val="bullet"/>
      <w:lvlText w:val="•"/>
      <w:lvlJc w:val="left"/>
      <w:pPr>
        <w:tabs>
          <w:tab w:val="num" w:pos="2160"/>
        </w:tabs>
        <w:ind w:left="2160" w:hanging="360"/>
      </w:pPr>
      <w:rPr>
        <w:rFonts w:ascii="Arial" w:hAnsi="Arial" w:hint="default"/>
      </w:rPr>
    </w:lvl>
    <w:lvl w:ilvl="3" w:tplc="0F42CADA" w:tentative="1">
      <w:start w:val="1"/>
      <w:numFmt w:val="bullet"/>
      <w:lvlText w:val="•"/>
      <w:lvlJc w:val="left"/>
      <w:pPr>
        <w:tabs>
          <w:tab w:val="num" w:pos="2880"/>
        </w:tabs>
        <w:ind w:left="2880" w:hanging="360"/>
      </w:pPr>
      <w:rPr>
        <w:rFonts w:ascii="Arial" w:hAnsi="Arial" w:hint="default"/>
      </w:rPr>
    </w:lvl>
    <w:lvl w:ilvl="4" w:tplc="8D3CB060" w:tentative="1">
      <w:start w:val="1"/>
      <w:numFmt w:val="bullet"/>
      <w:lvlText w:val="•"/>
      <w:lvlJc w:val="left"/>
      <w:pPr>
        <w:tabs>
          <w:tab w:val="num" w:pos="3600"/>
        </w:tabs>
        <w:ind w:left="3600" w:hanging="360"/>
      </w:pPr>
      <w:rPr>
        <w:rFonts w:ascii="Arial" w:hAnsi="Arial" w:hint="default"/>
      </w:rPr>
    </w:lvl>
    <w:lvl w:ilvl="5" w:tplc="C472CA94" w:tentative="1">
      <w:start w:val="1"/>
      <w:numFmt w:val="bullet"/>
      <w:lvlText w:val="•"/>
      <w:lvlJc w:val="left"/>
      <w:pPr>
        <w:tabs>
          <w:tab w:val="num" w:pos="4320"/>
        </w:tabs>
        <w:ind w:left="4320" w:hanging="360"/>
      </w:pPr>
      <w:rPr>
        <w:rFonts w:ascii="Arial" w:hAnsi="Arial" w:hint="default"/>
      </w:rPr>
    </w:lvl>
    <w:lvl w:ilvl="6" w:tplc="0AC0C9FA" w:tentative="1">
      <w:start w:val="1"/>
      <w:numFmt w:val="bullet"/>
      <w:lvlText w:val="•"/>
      <w:lvlJc w:val="left"/>
      <w:pPr>
        <w:tabs>
          <w:tab w:val="num" w:pos="5040"/>
        </w:tabs>
        <w:ind w:left="5040" w:hanging="360"/>
      </w:pPr>
      <w:rPr>
        <w:rFonts w:ascii="Arial" w:hAnsi="Arial" w:hint="default"/>
      </w:rPr>
    </w:lvl>
    <w:lvl w:ilvl="7" w:tplc="267EF4C0" w:tentative="1">
      <w:start w:val="1"/>
      <w:numFmt w:val="bullet"/>
      <w:lvlText w:val="•"/>
      <w:lvlJc w:val="left"/>
      <w:pPr>
        <w:tabs>
          <w:tab w:val="num" w:pos="5760"/>
        </w:tabs>
        <w:ind w:left="5760" w:hanging="360"/>
      </w:pPr>
      <w:rPr>
        <w:rFonts w:ascii="Arial" w:hAnsi="Arial" w:hint="default"/>
      </w:rPr>
    </w:lvl>
    <w:lvl w:ilvl="8" w:tplc="0F404EAE" w:tentative="1">
      <w:start w:val="1"/>
      <w:numFmt w:val="bullet"/>
      <w:lvlText w:val="•"/>
      <w:lvlJc w:val="left"/>
      <w:pPr>
        <w:tabs>
          <w:tab w:val="num" w:pos="6480"/>
        </w:tabs>
        <w:ind w:left="6480" w:hanging="360"/>
      </w:pPr>
      <w:rPr>
        <w:rFonts w:ascii="Arial" w:hAnsi="Arial" w:hint="default"/>
      </w:rPr>
    </w:lvl>
  </w:abstractNum>
  <w:abstractNum w:abstractNumId="24">
    <w:nsid w:val="226E18DC"/>
    <w:multiLevelType w:val="hybridMultilevel"/>
    <w:tmpl w:val="AB3CC666"/>
    <w:lvl w:ilvl="0" w:tplc="E43C9376">
      <w:start w:val="1"/>
      <w:numFmt w:val="bullet"/>
      <w:lvlText w:val="•"/>
      <w:lvlJc w:val="left"/>
      <w:pPr>
        <w:tabs>
          <w:tab w:val="num" w:pos="720"/>
        </w:tabs>
        <w:ind w:left="720" w:hanging="360"/>
      </w:pPr>
      <w:rPr>
        <w:rFonts w:ascii="Arial" w:hAnsi="Arial" w:hint="default"/>
      </w:rPr>
    </w:lvl>
    <w:lvl w:ilvl="1" w:tplc="BD52A626" w:tentative="1">
      <w:start w:val="1"/>
      <w:numFmt w:val="bullet"/>
      <w:lvlText w:val="•"/>
      <w:lvlJc w:val="left"/>
      <w:pPr>
        <w:tabs>
          <w:tab w:val="num" w:pos="1440"/>
        </w:tabs>
        <w:ind w:left="1440" w:hanging="360"/>
      </w:pPr>
      <w:rPr>
        <w:rFonts w:ascii="Arial" w:hAnsi="Arial" w:hint="default"/>
      </w:rPr>
    </w:lvl>
    <w:lvl w:ilvl="2" w:tplc="AF0A8C3C" w:tentative="1">
      <w:start w:val="1"/>
      <w:numFmt w:val="bullet"/>
      <w:lvlText w:val="•"/>
      <w:lvlJc w:val="left"/>
      <w:pPr>
        <w:tabs>
          <w:tab w:val="num" w:pos="2160"/>
        </w:tabs>
        <w:ind w:left="2160" w:hanging="360"/>
      </w:pPr>
      <w:rPr>
        <w:rFonts w:ascii="Arial" w:hAnsi="Arial" w:hint="default"/>
      </w:rPr>
    </w:lvl>
    <w:lvl w:ilvl="3" w:tplc="85CEB192" w:tentative="1">
      <w:start w:val="1"/>
      <w:numFmt w:val="bullet"/>
      <w:lvlText w:val="•"/>
      <w:lvlJc w:val="left"/>
      <w:pPr>
        <w:tabs>
          <w:tab w:val="num" w:pos="2880"/>
        </w:tabs>
        <w:ind w:left="2880" w:hanging="360"/>
      </w:pPr>
      <w:rPr>
        <w:rFonts w:ascii="Arial" w:hAnsi="Arial" w:hint="default"/>
      </w:rPr>
    </w:lvl>
    <w:lvl w:ilvl="4" w:tplc="AC42E328" w:tentative="1">
      <w:start w:val="1"/>
      <w:numFmt w:val="bullet"/>
      <w:lvlText w:val="•"/>
      <w:lvlJc w:val="left"/>
      <w:pPr>
        <w:tabs>
          <w:tab w:val="num" w:pos="3600"/>
        </w:tabs>
        <w:ind w:left="3600" w:hanging="360"/>
      </w:pPr>
      <w:rPr>
        <w:rFonts w:ascii="Arial" w:hAnsi="Arial" w:hint="default"/>
      </w:rPr>
    </w:lvl>
    <w:lvl w:ilvl="5" w:tplc="2F486824" w:tentative="1">
      <w:start w:val="1"/>
      <w:numFmt w:val="bullet"/>
      <w:lvlText w:val="•"/>
      <w:lvlJc w:val="left"/>
      <w:pPr>
        <w:tabs>
          <w:tab w:val="num" w:pos="4320"/>
        </w:tabs>
        <w:ind w:left="4320" w:hanging="360"/>
      </w:pPr>
      <w:rPr>
        <w:rFonts w:ascii="Arial" w:hAnsi="Arial" w:hint="default"/>
      </w:rPr>
    </w:lvl>
    <w:lvl w:ilvl="6" w:tplc="BFBC2C52" w:tentative="1">
      <w:start w:val="1"/>
      <w:numFmt w:val="bullet"/>
      <w:lvlText w:val="•"/>
      <w:lvlJc w:val="left"/>
      <w:pPr>
        <w:tabs>
          <w:tab w:val="num" w:pos="5040"/>
        </w:tabs>
        <w:ind w:left="5040" w:hanging="360"/>
      </w:pPr>
      <w:rPr>
        <w:rFonts w:ascii="Arial" w:hAnsi="Arial" w:hint="default"/>
      </w:rPr>
    </w:lvl>
    <w:lvl w:ilvl="7" w:tplc="B9B86DEC" w:tentative="1">
      <w:start w:val="1"/>
      <w:numFmt w:val="bullet"/>
      <w:lvlText w:val="•"/>
      <w:lvlJc w:val="left"/>
      <w:pPr>
        <w:tabs>
          <w:tab w:val="num" w:pos="5760"/>
        </w:tabs>
        <w:ind w:left="5760" w:hanging="360"/>
      </w:pPr>
      <w:rPr>
        <w:rFonts w:ascii="Arial" w:hAnsi="Arial" w:hint="default"/>
      </w:rPr>
    </w:lvl>
    <w:lvl w:ilvl="8" w:tplc="61EACF20" w:tentative="1">
      <w:start w:val="1"/>
      <w:numFmt w:val="bullet"/>
      <w:lvlText w:val="•"/>
      <w:lvlJc w:val="left"/>
      <w:pPr>
        <w:tabs>
          <w:tab w:val="num" w:pos="6480"/>
        </w:tabs>
        <w:ind w:left="6480" w:hanging="360"/>
      </w:pPr>
      <w:rPr>
        <w:rFonts w:ascii="Arial" w:hAnsi="Arial" w:hint="default"/>
      </w:rPr>
    </w:lvl>
  </w:abstractNum>
  <w:abstractNum w:abstractNumId="25">
    <w:nsid w:val="244E066E"/>
    <w:multiLevelType w:val="multilevel"/>
    <w:tmpl w:val="AFDC1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4CB2D6E"/>
    <w:multiLevelType w:val="multilevel"/>
    <w:tmpl w:val="34F8A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4CD7AB6"/>
    <w:multiLevelType w:val="multilevel"/>
    <w:tmpl w:val="C23C2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52A065E"/>
    <w:multiLevelType w:val="multilevel"/>
    <w:tmpl w:val="FFAC3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5735EAA"/>
    <w:multiLevelType w:val="hybridMultilevel"/>
    <w:tmpl w:val="C43A9BBA"/>
    <w:lvl w:ilvl="0" w:tplc="CE9CF13C">
      <w:start w:val="1"/>
      <w:numFmt w:val="bullet"/>
      <w:lvlText w:val="•"/>
      <w:lvlJc w:val="left"/>
      <w:pPr>
        <w:tabs>
          <w:tab w:val="num" w:pos="720"/>
        </w:tabs>
        <w:ind w:left="720" w:hanging="360"/>
      </w:pPr>
      <w:rPr>
        <w:rFonts w:ascii="Arial" w:hAnsi="Arial" w:hint="default"/>
      </w:rPr>
    </w:lvl>
    <w:lvl w:ilvl="1" w:tplc="34DC257C" w:tentative="1">
      <w:start w:val="1"/>
      <w:numFmt w:val="bullet"/>
      <w:lvlText w:val="•"/>
      <w:lvlJc w:val="left"/>
      <w:pPr>
        <w:tabs>
          <w:tab w:val="num" w:pos="1440"/>
        </w:tabs>
        <w:ind w:left="1440" w:hanging="360"/>
      </w:pPr>
      <w:rPr>
        <w:rFonts w:ascii="Arial" w:hAnsi="Arial" w:hint="default"/>
      </w:rPr>
    </w:lvl>
    <w:lvl w:ilvl="2" w:tplc="572A469C" w:tentative="1">
      <w:start w:val="1"/>
      <w:numFmt w:val="bullet"/>
      <w:lvlText w:val="•"/>
      <w:lvlJc w:val="left"/>
      <w:pPr>
        <w:tabs>
          <w:tab w:val="num" w:pos="2160"/>
        </w:tabs>
        <w:ind w:left="2160" w:hanging="360"/>
      </w:pPr>
      <w:rPr>
        <w:rFonts w:ascii="Arial" w:hAnsi="Arial" w:hint="default"/>
      </w:rPr>
    </w:lvl>
    <w:lvl w:ilvl="3" w:tplc="41CEEFDC" w:tentative="1">
      <w:start w:val="1"/>
      <w:numFmt w:val="bullet"/>
      <w:lvlText w:val="•"/>
      <w:lvlJc w:val="left"/>
      <w:pPr>
        <w:tabs>
          <w:tab w:val="num" w:pos="2880"/>
        </w:tabs>
        <w:ind w:left="2880" w:hanging="360"/>
      </w:pPr>
      <w:rPr>
        <w:rFonts w:ascii="Arial" w:hAnsi="Arial" w:hint="default"/>
      </w:rPr>
    </w:lvl>
    <w:lvl w:ilvl="4" w:tplc="56E633EE" w:tentative="1">
      <w:start w:val="1"/>
      <w:numFmt w:val="bullet"/>
      <w:lvlText w:val="•"/>
      <w:lvlJc w:val="left"/>
      <w:pPr>
        <w:tabs>
          <w:tab w:val="num" w:pos="3600"/>
        </w:tabs>
        <w:ind w:left="3600" w:hanging="360"/>
      </w:pPr>
      <w:rPr>
        <w:rFonts w:ascii="Arial" w:hAnsi="Arial" w:hint="default"/>
      </w:rPr>
    </w:lvl>
    <w:lvl w:ilvl="5" w:tplc="B2223232" w:tentative="1">
      <w:start w:val="1"/>
      <w:numFmt w:val="bullet"/>
      <w:lvlText w:val="•"/>
      <w:lvlJc w:val="left"/>
      <w:pPr>
        <w:tabs>
          <w:tab w:val="num" w:pos="4320"/>
        </w:tabs>
        <w:ind w:left="4320" w:hanging="360"/>
      </w:pPr>
      <w:rPr>
        <w:rFonts w:ascii="Arial" w:hAnsi="Arial" w:hint="default"/>
      </w:rPr>
    </w:lvl>
    <w:lvl w:ilvl="6" w:tplc="F65229DC" w:tentative="1">
      <w:start w:val="1"/>
      <w:numFmt w:val="bullet"/>
      <w:lvlText w:val="•"/>
      <w:lvlJc w:val="left"/>
      <w:pPr>
        <w:tabs>
          <w:tab w:val="num" w:pos="5040"/>
        </w:tabs>
        <w:ind w:left="5040" w:hanging="360"/>
      </w:pPr>
      <w:rPr>
        <w:rFonts w:ascii="Arial" w:hAnsi="Arial" w:hint="default"/>
      </w:rPr>
    </w:lvl>
    <w:lvl w:ilvl="7" w:tplc="5B148A76" w:tentative="1">
      <w:start w:val="1"/>
      <w:numFmt w:val="bullet"/>
      <w:lvlText w:val="•"/>
      <w:lvlJc w:val="left"/>
      <w:pPr>
        <w:tabs>
          <w:tab w:val="num" w:pos="5760"/>
        </w:tabs>
        <w:ind w:left="5760" w:hanging="360"/>
      </w:pPr>
      <w:rPr>
        <w:rFonts w:ascii="Arial" w:hAnsi="Arial" w:hint="default"/>
      </w:rPr>
    </w:lvl>
    <w:lvl w:ilvl="8" w:tplc="61961946" w:tentative="1">
      <w:start w:val="1"/>
      <w:numFmt w:val="bullet"/>
      <w:lvlText w:val="•"/>
      <w:lvlJc w:val="left"/>
      <w:pPr>
        <w:tabs>
          <w:tab w:val="num" w:pos="6480"/>
        </w:tabs>
        <w:ind w:left="6480" w:hanging="360"/>
      </w:pPr>
      <w:rPr>
        <w:rFonts w:ascii="Arial" w:hAnsi="Arial" w:hint="default"/>
      </w:rPr>
    </w:lvl>
  </w:abstractNum>
  <w:abstractNum w:abstractNumId="30">
    <w:nsid w:val="267872C3"/>
    <w:multiLevelType w:val="multilevel"/>
    <w:tmpl w:val="03EA6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6984034"/>
    <w:multiLevelType w:val="hybridMultilevel"/>
    <w:tmpl w:val="85F21590"/>
    <w:lvl w:ilvl="0" w:tplc="B5563A70">
      <w:start w:val="1"/>
      <w:numFmt w:val="bullet"/>
      <w:lvlText w:val="•"/>
      <w:lvlJc w:val="left"/>
      <w:pPr>
        <w:tabs>
          <w:tab w:val="num" w:pos="720"/>
        </w:tabs>
        <w:ind w:left="720" w:hanging="360"/>
      </w:pPr>
      <w:rPr>
        <w:rFonts w:ascii="Arial" w:hAnsi="Arial" w:hint="default"/>
      </w:rPr>
    </w:lvl>
    <w:lvl w:ilvl="1" w:tplc="33F6C6E6" w:tentative="1">
      <w:start w:val="1"/>
      <w:numFmt w:val="bullet"/>
      <w:lvlText w:val="•"/>
      <w:lvlJc w:val="left"/>
      <w:pPr>
        <w:tabs>
          <w:tab w:val="num" w:pos="1440"/>
        </w:tabs>
        <w:ind w:left="1440" w:hanging="360"/>
      </w:pPr>
      <w:rPr>
        <w:rFonts w:ascii="Arial" w:hAnsi="Arial" w:hint="default"/>
      </w:rPr>
    </w:lvl>
    <w:lvl w:ilvl="2" w:tplc="FFF2AC92" w:tentative="1">
      <w:start w:val="1"/>
      <w:numFmt w:val="bullet"/>
      <w:lvlText w:val="•"/>
      <w:lvlJc w:val="left"/>
      <w:pPr>
        <w:tabs>
          <w:tab w:val="num" w:pos="2160"/>
        </w:tabs>
        <w:ind w:left="2160" w:hanging="360"/>
      </w:pPr>
      <w:rPr>
        <w:rFonts w:ascii="Arial" w:hAnsi="Arial" w:hint="default"/>
      </w:rPr>
    </w:lvl>
    <w:lvl w:ilvl="3" w:tplc="123A9E74" w:tentative="1">
      <w:start w:val="1"/>
      <w:numFmt w:val="bullet"/>
      <w:lvlText w:val="•"/>
      <w:lvlJc w:val="left"/>
      <w:pPr>
        <w:tabs>
          <w:tab w:val="num" w:pos="2880"/>
        </w:tabs>
        <w:ind w:left="2880" w:hanging="360"/>
      </w:pPr>
      <w:rPr>
        <w:rFonts w:ascii="Arial" w:hAnsi="Arial" w:hint="default"/>
      </w:rPr>
    </w:lvl>
    <w:lvl w:ilvl="4" w:tplc="64266822" w:tentative="1">
      <w:start w:val="1"/>
      <w:numFmt w:val="bullet"/>
      <w:lvlText w:val="•"/>
      <w:lvlJc w:val="left"/>
      <w:pPr>
        <w:tabs>
          <w:tab w:val="num" w:pos="3600"/>
        </w:tabs>
        <w:ind w:left="3600" w:hanging="360"/>
      </w:pPr>
      <w:rPr>
        <w:rFonts w:ascii="Arial" w:hAnsi="Arial" w:hint="default"/>
      </w:rPr>
    </w:lvl>
    <w:lvl w:ilvl="5" w:tplc="6204B0C8" w:tentative="1">
      <w:start w:val="1"/>
      <w:numFmt w:val="bullet"/>
      <w:lvlText w:val="•"/>
      <w:lvlJc w:val="left"/>
      <w:pPr>
        <w:tabs>
          <w:tab w:val="num" w:pos="4320"/>
        </w:tabs>
        <w:ind w:left="4320" w:hanging="360"/>
      </w:pPr>
      <w:rPr>
        <w:rFonts w:ascii="Arial" w:hAnsi="Arial" w:hint="default"/>
      </w:rPr>
    </w:lvl>
    <w:lvl w:ilvl="6" w:tplc="79926F88" w:tentative="1">
      <w:start w:val="1"/>
      <w:numFmt w:val="bullet"/>
      <w:lvlText w:val="•"/>
      <w:lvlJc w:val="left"/>
      <w:pPr>
        <w:tabs>
          <w:tab w:val="num" w:pos="5040"/>
        </w:tabs>
        <w:ind w:left="5040" w:hanging="360"/>
      </w:pPr>
      <w:rPr>
        <w:rFonts w:ascii="Arial" w:hAnsi="Arial" w:hint="default"/>
      </w:rPr>
    </w:lvl>
    <w:lvl w:ilvl="7" w:tplc="434C3412" w:tentative="1">
      <w:start w:val="1"/>
      <w:numFmt w:val="bullet"/>
      <w:lvlText w:val="•"/>
      <w:lvlJc w:val="left"/>
      <w:pPr>
        <w:tabs>
          <w:tab w:val="num" w:pos="5760"/>
        </w:tabs>
        <w:ind w:left="5760" w:hanging="360"/>
      </w:pPr>
      <w:rPr>
        <w:rFonts w:ascii="Arial" w:hAnsi="Arial" w:hint="default"/>
      </w:rPr>
    </w:lvl>
    <w:lvl w:ilvl="8" w:tplc="FF54C164" w:tentative="1">
      <w:start w:val="1"/>
      <w:numFmt w:val="bullet"/>
      <w:lvlText w:val="•"/>
      <w:lvlJc w:val="left"/>
      <w:pPr>
        <w:tabs>
          <w:tab w:val="num" w:pos="6480"/>
        </w:tabs>
        <w:ind w:left="6480" w:hanging="360"/>
      </w:pPr>
      <w:rPr>
        <w:rFonts w:ascii="Arial" w:hAnsi="Arial" w:hint="default"/>
      </w:rPr>
    </w:lvl>
  </w:abstractNum>
  <w:abstractNum w:abstractNumId="32">
    <w:nsid w:val="26AF506B"/>
    <w:multiLevelType w:val="hybridMultilevel"/>
    <w:tmpl w:val="AE5223EC"/>
    <w:lvl w:ilvl="0" w:tplc="88E2DFDA">
      <w:start w:val="1"/>
      <w:numFmt w:val="bullet"/>
      <w:lvlText w:val="•"/>
      <w:lvlJc w:val="left"/>
      <w:pPr>
        <w:tabs>
          <w:tab w:val="num" w:pos="720"/>
        </w:tabs>
        <w:ind w:left="720" w:hanging="360"/>
      </w:pPr>
      <w:rPr>
        <w:rFonts w:ascii="Arial" w:hAnsi="Arial" w:hint="default"/>
      </w:rPr>
    </w:lvl>
    <w:lvl w:ilvl="1" w:tplc="3BDCB5C8" w:tentative="1">
      <w:start w:val="1"/>
      <w:numFmt w:val="bullet"/>
      <w:lvlText w:val="•"/>
      <w:lvlJc w:val="left"/>
      <w:pPr>
        <w:tabs>
          <w:tab w:val="num" w:pos="1440"/>
        </w:tabs>
        <w:ind w:left="1440" w:hanging="360"/>
      </w:pPr>
      <w:rPr>
        <w:rFonts w:ascii="Arial" w:hAnsi="Arial" w:hint="default"/>
      </w:rPr>
    </w:lvl>
    <w:lvl w:ilvl="2" w:tplc="60F05162" w:tentative="1">
      <w:start w:val="1"/>
      <w:numFmt w:val="bullet"/>
      <w:lvlText w:val="•"/>
      <w:lvlJc w:val="left"/>
      <w:pPr>
        <w:tabs>
          <w:tab w:val="num" w:pos="2160"/>
        </w:tabs>
        <w:ind w:left="2160" w:hanging="360"/>
      </w:pPr>
      <w:rPr>
        <w:rFonts w:ascii="Arial" w:hAnsi="Arial" w:hint="default"/>
      </w:rPr>
    </w:lvl>
    <w:lvl w:ilvl="3" w:tplc="89503A14" w:tentative="1">
      <w:start w:val="1"/>
      <w:numFmt w:val="bullet"/>
      <w:lvlText w:val="•"/>
      <w:lvlJc w:val="left"/>
      <w:pPr>
        <w:tabs>
          <w:tab w:val="num" w:pos="2880"/>
        </w:tabs>
        <w:ind w:left="2880" w:hanging="360"/>
      </w:pPr>
      <w:rPr>
        <w:rFonts w:ascii="Arial" w:hAnsi="Arial" w:hint="default"/>
      </w:rPr>
    </w:lvl>
    <w:lvl w:ilvl="4" w:tplc="5E36B6F4" w:tentative="1">
      <w:start w:val="1"/>
      <w:numFmt w:val="bullet"/>
      <w:lvlText w:val="•"/>
      <w:lvlJc w:val="left"/>
      <w:pPr>
        <w:tabs>
          <w:tab w:val="num" w:pos="3600"/>
        </w:tabs>
        <w:ind w:left="3600" w:hanging="360"/>
      </w:pPr>
      <w:rPr>
        <w:rFonts w:ascii="Arial" w:hAnsi="Arial" w:hint="default"/>
      </w:rPr>
    </w:lvl>
    <w:lvl w:ilvl="5" w:tplc="2AF0B1E0" w:tentative="1">
      <w:start w:val="1"/>
      <w:numFmt w:val="bullet"/>
      <w:lvlText w:val="•"/>
      <w:lvlJc w:val="left"/>
      <w:pPr>
        <w:tabs>
          <w:tab w:val="num" w:pos="4320"/>
        </w:tabs>
        <w:ind w:left="4320" w:hanging="360"/>
      </w:pPr>
      <w:rPr>
        <w:rFonts w:ascii="Arial" w:hAnsi="Arial" w:hint="default"/>
      </w:rPr>
    </w:lvl>
    <w:lvl w:ilvl="6" w:tplc="8190F42E" w:tentative="1">
      <w:start w:val="1"/>
      <w:numFmt w:val="bullet"/>
      <w:lvlText w:val="•"/>
      <w:lvlJc w:val="left"/>
      <w:pPr>
        <w:tabs>
          <w:tab w:val="num" w:pos="5040"/>
        </w:tabs>
        <w:ind w:left="5040" w:hanging="360"/>
      </w:pPr>
      <w:rPr>
        <w:rFonts w:ascii="Arial" w:hAnsi="Arial" w:hint="default"/>
      </w:rPr>
    </w:lvl>
    <w:lvl w:ilvl="7" w:tplc="53821C70" w:tentative="1">
      <w:start w:val="1"/>
      <w:numFmt w:val="bullet"/>
      <w:lvlText w:val="•"/>
      <w:lvlJc w:val="left"/>
      <w:pPr>
        <w:tabs>
          <w:tab w:val="num" w:pos="5760"/>
        </w:tabs>
        <w:ind w:left="5760" w:hanging="360"/>
      </w:pPr>
      <w:rPr>
        <w:rFonts w:ascii="Arial" w:hAnsi="Arial" w:hint="default"/>
      </w:rPr>
    </w:lvl>
    <w:lvl w:ilvl="8" w:tplc="7E2A6E7E" w:tentative="1">
      <w:start w:val="1"/>
      <w:numFmt w:val="bullet"/>
      <w:lvlText w:val="•"/>
      <w:lvlJc w:val="left"/>
      <w:pPr>
        <w:tabs>
          <w:tab w:val="num" w:pos="6480"/>
        </w:tabs>
        <w:ind w:left="6480" w:hanging="360"/>
      </w:pPr>
      <w:rPr>
        <w:rFonts w:ascii="Arial" w:hAnsi="Arial" w:hint="default"/>
      </w:rPr>
    </w:lvl>
  </w:abstractNum>
  <w:abstractNum w:abstractNumId="33">
    <w:nsid w:val="28FD1DC8"/>
    <w:multiLevelType w:val="multilevel"/>
    <w:tmpl w:val="54025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DA66F98"/>
    <w:multiLevelType w:val="hybridMultilevel"/>
    <w:tmpl w:val="B5F8A1BC"/>
    <w:lvl w:ilvl="0" w:tplc="517451AA">
      <w:start w:val="1"/>
      <w:numFmt w:val="bullet"/>
      <w:lvlText w:val="•"/>
      <w:lvlJc w:val="left"/>
      <w:pPr>
        <w:tabs>
          <w:tab w:val="num" w:pos="720"/>
        </w:tabs>
        <w:ind w:left="720" w:hanging="360"/>
      </w:pPr>
      <w:rPr>
        <w:rFonts w:ascii="Arial" w:hAnsi="Arial" w:hint="default"/>
      </w:rPr>
    </w:lvl>
    <w:lvl w:ilvl="1" w:tplc="406255D8" w:tentative="1">
      <w:start w:val="1"/>
      <w:numFmt w:val="bullet"/>
      <w:lvlText w:val="•"/>
      <w:lvlJc w:val="left"/>
      <w:pPr>
        <w:tabs>
          <w:tab w:val="num" w:pos="1440"/>
        </w:tabs>
        <w:ind w:left="1440" w:hanging="360"/>
      </w:pPr>
      <w:rPr>
        <w:rFonts w:ascii="Arial" w:hAnsi="Arial" w:hint="default"/>
      </w:rPr>
    </w:lvl>
    <w:lvl w:ilvl="2" w:tplc="A014BAE4" w:tentative="1">
      <w:start w:val="1"/>
      <w:numFmt w:val="bullet"/>
      <w:lvlText w:val="•"/>
      <w:lvlJc w:val="left"/>
      <w:pPr>
        <w:tabs>
          <w:tab w:val="num" w:pos="2160"/>
        </w:tabs>
        <w:ind w:left="2160" w:hanging="360"/>
      </w:pPr>
      <w:rPr>
        <w:rFonts w:ascii="Arial" w:hAnsi="Arial" w:hint="default"/>
      </w:rPr>
    </w:lvl>
    <w:lvl w:ilvl="3" w:tplc="4484D5FC" w:tentative="1">
      <w:start w:val="1"/>
      <w:numFmt w:val="bullet"/>
      <w:lvlText w:val="•"/>
      <w:lvlJc w:val="left"/>
      <w:pPr>
        <w:tabs>
          <w:tab w:val="num" w:pos="2880"/>
        </w:tabs>
        <w:ind w:left="2880" w:hanging="360"/>
      </w:pPr>
      <w:rPr>
        <w:rFonts w:ascii="Arial" w:hAnsi="Arial" w:hint="default"/>
      </w:rPr>
    </w:lvl>
    <w:lvl w:ilvl="4" w:tplc="9CA85DCC" w:tentative="1">
      <w:start w:val="1"/>
      <w:numFmt w:val="bullet"/>
      <w:lvlText w:val="•"/>
      <w:lvlJc w:val="left"/>
      <w:pPr>
        <w:tabs>
          <w:tab w:val="num" w:pos="3600"/>
        </w:tabs>
        <w:ind w:left="3600" w:hanging="360"/>
      </w:pPr>
      <w:rPr>
        <w:rFonts w:ascii="Arial" w:hAnsi="Arial" w:hint="default"/>
      </w:rPr>
    </w:lvl>
    <w:lvl w:ilvl="5" w:tplc="F3B06B02" w:tentative="1">
      <w:start w:val="1"/>
      <w:numFmt w:val="bullet"/>
      <w:lvlText w:val="•"/>
      <w:lvlJc w:val="left"/>
      <w:pPr>
        <w:tabs>
          <w:tab w:val="num" w:pos="4320"/>
        </w:tabs>
        <w:ind w:left="4320" w:hanging="360"/>
      </w:pPr>
      <w:rPr>
        <w:rFonts w:ascii="Arial" w:hAnsi="Arial" w:hint="default"/>
      </w:rPr>
    </w:lvl>
    <w:lvl w:ilvl="6" w:tplc="CB2AC348" w:tentative="1">
      <w:start w:val="1"/>
      <w:numFmt w:val="bullet"/>
      <w:lvlText w:val="•"/>
      <w:lvlJc w:val="left"/>
      <w:pPr>
        <w:tabs>
          <w:tab w:val="num" w:pos="5040"/>
        </w:tabs>
        <w:ind w:left="5040" w:hanging="360"/>
      </w:pPr>
      <w:rPr>
        <w:rFonts w:ascii="Arial" w:hAnsi="Arial" w:hint="default"/>
      </w:rPr>
    </w:lvl>
    <w:lvl w:ilvl="7" w:tplc="1662FDA6" w:tentative="1">
      <w:start w:val="1"/>
      <w:numFmt w:val="bullet"/>
      <w:lvlText w:val="•"/>
      <w:lvlJc w:val="left"/>
      <w:pPr>
        <w:tabs>
          <w:tab w:val="num" w:pos="5760"/>
        </w:tabs>
        <w:ind w:left="5760" w:hanging="360"/>
      </w:pPr>
      <w:rPr>
        <w:rFonts w:ascii="Arial" w:hAnsi="Arial" w:hint="default"/>
      </w:rPr>
    </w:lvl>
    <w:lvl w:ilvl="8" w:tplc="717AE2F8" w:tentative="1">
      <w:start w:val="1"/>
      <w:numFmt w:val="bullet"/>
      <w:lvlText w:val="•"/>
      <w:lvlJc w:val="left"/>
      <w:pPr>
        <w:tabs>
          <w:tab w:val="num" w:pos="6480"/>
        </w:tabs>
        <w:ind w:left="6480" w:hanging="360"/>
      </w:pPr>
      <w:rPr>
        <w:rFonts w:ascii="Arial" w:hAnsi="Arial" w:hint="default"/>
      </w:rPr>
    </w:lvl>
  </w:abstractNum>
  <w:abstractNum w:abstractNumId="35">
    <w:nsid w:val="2EF240BE"/>
    <w:multiLevelType w:val="multilevel"/>
    <w:tmpl w:val="10725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18E4375"/>
    <w:multiLevelType w:val="multilevel"/>
    <w:tmpl w:val="2646B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2570392"/>
    <w:multiLevelType w:val="multilevel"/>
    <w:tmpl w:val="70782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4985CE7"/>
    <w:multiLevelType w:val="multilevel"/>
    <w:tmpl w:val="BF00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70048F7"/>
    <w:multiLevelType w:val="hybridMultilevel"/>
    <w:tmpl w:val="BDC47A2E"/>
    <w:lvl w:ilvl="0" w:tplc="AFEC5C8A">
      <w:start w:val="1"/>
      <w:numFmt w:val="bullet"/>
      <w:lvlText w:val="•"/>
      <w:lvlJc w:val="left"/>
      <w:pPr>
        <w:tabs>
          <w:tab w:val="num" w:pos="720"/>
        </w:tabs>
        <w:ind w:left="720" w:hanging="360"/>
      </w:pPr>
      <w:rPr>
        <w:rFonts w:ascii="Arial" w:hAnsi="Arial" w:hint="default"/>
      </w:rPr>
    </w:lvl>
    <w:lvl w:ilvl="1" w:tplc="91D2A9AE" w:tentative="1">
      <w:start w:val="1"/>
      <w:numFmt w:val="bullet"/>
      <w:lvlText w:val="•"/>
      <w:lvlJc w:val="left"/>
      <w:pPr>
        <w:tabs>
          <w:tab w:val="num" w:pos="1440"/>
        </w:tabs>
        <w:ind w:left="1440" w:hanging="360"/>
      </w:pPr>
      <w:rPr>
        <w:rFonts w:ascii="Arial" w:hAnsi="Arial" w:hint="default"/>
      </w:rPr>
    </w:lvl>
    <w:lvl w:ilvl="2" w:tplc="2AAA2ABC" w:tentative="1">
      <w:start w:val="1"/>
      <w:numFmt w:val="bullet"/>
      <w:lvlText w:val="•"/>
      <w:lvlJc w:val="left"/>
      <w:pPr>
        <w:tabs>
          <w:tab w:val="num" w:pos="2160"/>
        </w:tabs>
        <w:ind w:left="2160" w:hanging="360"/>
      </w:pPr>
      <w:rPr>
        <w:rFonts w:ascii="Arial" w:hAnsi="Arial" w:hint="default"/>
      </w:rPr>
    </w:lvl>
    <w:lvl w:ilvl="3" w:tplc="EAA8E494" w:tentative="1">
      <w:start w:val="1"/>
      <w:numFmt w:val="bullet"/>
      <w:lvlText w:val="•"/>
      <w:lvlJc w:val="left"/>
      <w:pPr>
        <w:tabs>
          <w:tab w:val="num" w:pos="2880"/>
        </w:tabs>
        <w:ind w:left="2880" w:hanging="360"/>
      </w:pPr>
      <w:rPr>
        <w:rFonts w:ascii="Arial" w:hAnsi="Arial" w:hint="default"/>
      </w:rPr>
    </w:lvl>
    <w:lvl w:ilvl="4" w:tplc="C7520C14" w:tentative="1">
      <w:start w:val="1"/>
      <w:numFmt w:val="bullet"/>
      <w:lvlText w:val="•"/>
      <w:lvlJc w:val="left"/>
      <w:pPr>
        <w:tabs>
          <w:tab w:val="num" w:pos="3600"/>
        </w:tabs>
        <w:ind w:left="3600" w:hanging="360"/>
      </w:pPr>
      <w:rPr>
        <w:rFonts w:ascii="Arial" w:hAnsi="Arial" w:hint="default"/>
      </w:rPr>
    </w:lvl>
    <w:lvl w:ilvl="5" w:tplc="D7FEC692" w:tentative="1">
      <w:start w:val="1"/>
      <w:numFmt w:val="bullet"/>
      <w:lvlText w:val="•"/>
      <w:lvlJc w:val="left"/>
      <w:pPr>
        <w:tabs>
          <w:tab w:val="num" w:pos="4320"/>
        </w:tabs>
        <w:ind w:left="4320" w:hanging="360"/>
      </w:pPr>
      <w:rPr>
        <w:rFonts w:ascii="Arial" w:hAnsi="Arial" w:hint="default"/>
      </w:rPr>
    </w:lvl>
    <w:lvl w:ilvl="6" w:tplc="4F12DF5A" w:tentative="1">
      <w:start w:val="1"/>
      <w:numFmt w:val="bullet"/>
      <w:lvlText w:val="•"/>
      <w:lvlJc w:val="left"/>
      <w:pPr>
        <w:tabs>
          <w:tab w:val="num" w:pos="5040"/>
        </w:tabs>
        <w:ind w:left="5040" w:hanging="360"/>
      </w:pPr>
      <w:rPr>
        <w:rFonts w:ascii="Arial" w:hAnsi="Arial" w:hint="default"/>
      </w:rPr>
    </w:lvl>
    <w:lvl w:ilvl="7" w:tplc="15629126" w:tentative="1">
      <w:start w:val="1"/>
      <w:numFmt w:val="bullet"/>
      <w:lvlText w:val="•"/>
      <w:lvlJc w:val="left"/>
      <w:pPr>
        <w:tabs>
          <w:tab w:val="num" w:pos="5760"/>
        </w:tabs>
        <w:ind w:left="5760" w:hanging="360"/>
      </w:pPr>
      <w:rPr>
        <w:rFonts w:ascii="Arial" w:hAnsi="Arial" w:hint="default"/>
      </w:rPr>
    </w:lvl>
    <w:lvl w:ilvl="8" w:tplc="D43A3A64" w:tentative="1">
      <w:start w:val="1"/>
      <w:numFmt w:val="bullet"/>
      <w:lvlText w:val="•"/>
      <w:lvlJc w:val="left"/>
      <w:pPr>
        <w:tabs>
          <w:tab w:val="num" w:pos="6480"/>
        </w:tabs>
        <w:ind w:left="6480" w:hanging="360"/>
      </w:pPr>
      <w:rPr>
        <w:rFonts w:ascii="Arial" w:hAnsi="Arial" w:hint="default"/>
      </w:rPr>
    </w:lvl>
  </w:abstractNum>
  <w:abstractNum w:abstractNumId="40">
    <w:nsid w:val="391510B9"/>
    <w:multiLevelType w:val="hybridMultilevel"/>
    <w:tmpl w:val="5C6AD8F6"/>
    <w:lvl w:ilvl="0" w:tplc="E9D66CD8">
      <w:start w:val="1"/>
      <w:numFmt w:val="lowerLetter"/>
      <w:lvlText w:val="(%1)"/>
      <w:lvlJc w:val="left"/>
      <w:pPr>
        <w:tabs>
          <w:tab w:val="num" w:pos="720"/>
        </w:tabs>
        <w:ind w:left="720" w:hanging="360"/>
      </w:pPr>
    </w:lvl>
    <w:lvl w:ilvl="1" w:tplc="0EC891F6" w:tentative="1">
      <w:start w:val="1"/>
      <w:numFmt w:val="lowerLetter"/>
      <w:lvlText w:val="(%2)"/>
      <w:lvlJc w:val="left"/>
      <w:pPr>
        <w:tabs>
          <w:tab w:val="num" w:pos="1440"/>
        </w:tabs>
        <w:ind w:left="1440" w:hanging="360"/>
      </w:pPr>
    </w:lvl>
    <w:lvl w:ilvl="2" w:tplc="FBF224D8" w:tentative="1">
      <w:start w:val="1"/>
      <w:numFmt w:val="lowerLetter"/>
      <w:lvlText w:val="(%3)"/>
      <w:lvlJc w:val="left"/>
      <w:pPr>
        <w:tabs>
          <w:tab w:val="num" w:pos="2160"/>
        </w:tabs>
        <w:ind w:left="2160" w:hanging="360"/>
      </w:pPr>
    </w:lvl>
    <w:lvl w:ilvl="3" w:tplc="D4AC4AFE" w:tentative="1">
      <w:start w:val="1"/>
      <w:numFmt w:val="lowerLetter"/>
      <w:lvlText w:val="(%4)"/>
      <w:lvlJc w:val="left"/>
      <w:pPr>
        <w:tabs>
          <w:tab w:val="num" w:pos="2880"/>
        </w:tabs>
        <w:ind w:left="2880" w:hanging="360"/>
      </w:pPr>
    </w:lvl>
    <w:lvl w:ilvl="4" w:tplc="84148CC0" w:tentative="1">
      <w:start w:val="1"/>
      <w:numFmt w:val="lowerLetter"/>
      <w:lvlText w:val="(%5)"/>
      <w:lvlJc w:val="left"/>
      <w:pPr>
        <w:tabs>
          <w:tab w:val="num" w:pos="3600"/>
        </w:tabs>
        <w:ind w:left="3600" w:hanging="360"/>
      </w:pPr>
    </w:lvl>
    <w:lvl w:ilvl="5" w:tplc="1C72A258" w:tentative="1">
      <w:start w:val="1"/>
      <w:numFmt w:val="lowerLetter"/>
      <w:lvlText w:val="(%6)"/>
      <w:lvlJc w:val="left"/>
      <w:pPr>
        <w:tabs>
          <w:tab w:val="num" w:pos="4320"/>
        </w:tabs>
        <w:ind w:left="4320" w:hanging="360"/>
      </w:pPr>
    </w:lvl>
    <w:lvl w:ilvl="6" w:tplc="AC467460" w:tentative="1">
      <w:start w:val="1"/>
      <w:numFmt w:val="lowerLetter"/>
      <w:lvlText w:val="(%7)"/>
      <w:lvlJc w:val="left"/>
      <w:pPr>
        <w:tabs>
          <w:tab w:val="num" w:pos="5040"/>
        </w:tabs>
        <w:ind w:left="5040" w:hanging="360"/>
      </w:pPr>
    </w:lvl>
    <w:lvl w:ilvl="7" w:tplc="F8BCD45E" w:tentative="1">
      <w:start w:val="1"/>
      <w:numFmt w:val="lowerLetter"/>
      <w:lvlText w:val="(%8)"/>
      <w:lvlJc w:val="left"/>
      <w:pPr>
        <w:tabs>
          <w:tab w:val="num" w:pos="5760"/>
        </w:tabs>
        <w:ind w:left="5760" w:hanging="360"/>
      </w:pPr>
    </w:lvl>
    <w:lvl w:ilvl="8" w:tplc="992E25A0" w:tentative="1">
      <w:start w:val="1"/>
      <w:numFmt w:val="lowerLetter"/>
      <w:lvlText w:val="(%9)"/>
      <w:lvlJc w:val="left"/>
      <w:pPr>
        <w:tabs>
          <w:tab w:val="num" w:pos="6480"/>
        </w:tabs>
        <w:ind w:left="6480" w:hanging="360"/>
      </w:pPr>
    </w:lvl>
  </w:abstractNum>
  <w:abstractNum w:abstractNumId="41">
    <w:nsid w:val="3B0904D2"/>
    <w:multiLevelType w:val="multilevel"/>
    <w:tmpl w:val="5CEAF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BF8498D"/>
    <w:multiLevelType w:val="multilevel"/>
    <w:tmpl w:val="CAC0D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C140BF3"/>
    <w:multiLevelType w:val="multilevel"/>
    <w:tmpl w:val="4A004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CF07CCC"/>
    <w:multiLevelType w:val="multilevel"/>
    <w:tmpl w:val="DE4E1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D484041"/>
    <w:multiLevelType w:val="hybridMultilevel"/>
    <w:tmpl w:val="9ED8433C"/>
    <w:lvl w:ilvl="0" w:tplc="CC2A1CE0">
      <w:start w:val="1"/>
      <w:numFmt w:val="bullet"/>
      <w:lvlText w:val="•"/>
      <w:lvlJc w:val="left"/>
      <w:pPr>
        <w:tabs>
          <w:tab w:val="num" w:pos="720"/>
        </w:tabs>
        <w:ind w:left="720" w:hanging="360"/>
      </w:pPr>
      <w:rPr>
        <w:rFonts w:ascii="Arial" w:hAnsi="Arial" w:hint="default"/>
      </w:rPr>
    </w:lvl>
    <w:lvl w:ilvl="1" w:tplc="128038F8" w:tentative="1">
      <w:start w:val="1"/>
      <w:numFmt w:val="bullet"/>
      <w:lvlText w:val="•"/>
      <w:lvlJc w:val="left"/>
      <w:pPr>
        <w:tabs>
          <w:tab w:val="num" w:pos="1440"/>
        </w:tabs>
        <w:ind w:left="1440" w:hanging="360"/>
      </w:pPr>
      <w:rPr>
        <w:rFonts w:ascii="Arial" w:hAnsi="Arial" w:hint="default"/>
      </w:rPr>
    </w:lvl>
    <w:lvl w:ilvl="2" w:tplc="D5EA2A20" w:tentative="1">
      <w:start w:val="1"/>
      <w:numFmt w:val="bullet"/>
      <w:lvlText w:val="•"/>
      <w:lvlJc w:val="left"/>
      <w:pPr>
        <w:tabs>
          <w:tab w:val="num" w:pos="2160"/>
        </w:tabs>
        <w:ind w:left="2160" w:hanging="360"/>
      </w:pPr>
      <w:rPr>
        <w:rFonts w:ascii="Arial" w:hAnsi="Arial" w:hint="default"/>
      </w:rPr>
    </w:lvl>
    <w:lvl w:ilvl="3" w:tplc="9A2C0578" w:tentative="1">
      <w:start w:val="1"/>
      <w:numFmt w:val="bullet"/>
      <w:lvlText w:val="•"/>
      <w:lvlJc w:val="left"/>
      <w:pPr>
        <w:tabs>
          <w:tab w:val="num" w:pos="2880"/>
        </w:tabs>
        <w:ind w:left="2880" w:hanging="360"/>
      </w:pPr>
      <w:rPr>
        <w:rFonts w:ascii="Arial" w:hAnsi="Arial" w:hint="default"/>
      </w:rPr>
    </w:lvl>
    <w:lvl w:ilvl="4" w:tplc="35A08688" w:tentative="1">
      <w:start w:val="1"/>
      <w:numFmt w:val="bullet"/>
      <w:lvlText w:val="•"/>
      <w:lvlJc w:val="left"/>
      <w:pPr>
        <w:tabs>
          <w:tab w:val="num" w:pos="3600"/>
        </w:tabs>
        <w:ind w:left="3600" w:hanging="360"/>
      </w:pPr>
      <w:rPr>
        <w:rFonts w:ascii="Arial" w:hAnsi="Arial" w:hint="default"/>
      </w:rPr>
    </w:lvl>
    <w:lvl w:ilvl="5" w:tplc="8842AB42" w:tentative="1">
      <w:start w:val="1"/>
      <w:numFmt w:val="bullet"/>
      <w:lvlText w:val="•"/>
      <w:lvlJc w:val="left"/>
      <w:pPr>
        <w:tabs>
          <w:tab w:val="num" w:pos="4320"/>
        </w:tabs>
        <w:ind w:left="4320" w:hanging="360"/>
      </w:pPr>
      <w:rPr>
        <w:rFonts w:ascii="Arial" w:hAnsi="Arial" w:hint="default"/>
      </w:rPr>
    </w:lvl>
    <w:lvl w:ilvl="6" w:tplc="B83A0E48" w:tentative="1">
      <w:start w:val="1"/>
      <w:numFmt w:val="bullet"/>
      <w:lvlText w:val="•"/>
      <w:lvlJc w:val="left"/>
      <w:pPr>
        <w:tabs>
          <w:tab w:val="num" w:pos="5040"/>
        </w:tabs>
        <w:ind w:left="5040" w:hanging="360"/>
      </w:pPr>
      <w:rPr>
        <w:rFonts w:ascii="Arial" w:hAnsi="Arial" w:hint="default"/>
      </w:rPr>
    </w:lvl>
    <w:lvl w:ilvl="7" w:tplc="5A1C3990" w:tentative="1">
      <w:start w:val="1"/>
      <w:numFmt w:val="bullet"/>
      <w:lvlText w:val="•"/>
      <w:lvlJc w:val="left"/>
      <w:pPr>
        <w:tabs>
          <w:tab w:val="num" w:pos="5760"/>
        </w:tabs>
        <w:ind w:left="5760" w:hanging="360"/>
      </w:pPr>
      <w:rPr>
        <w:rFonts w:ascii="Arial" w:hAnsi="Arial" w:hint="default"/>
      </w:rPr>
    </w:lvl>
    <w:lvl w:ilvl="8" w:tplc="CD3E7FEE" w:tentative="1">
      <w:start w:val="1"/>
      <w:numFmt w:val="bullet"/>
      <w:lvlText w:val="•"/>
      <w:lvlJc w:val="left"/>
      <w:pPr>
        <w:tabs>
          <w:tab w:val="num" w:pos="6480"/>
        </w:tabs>
        <w:ind w:left="6480" w:hanging="360"/>
      </w:pPr>
      <w:rPr>
        <w:rFonts w:ascii="Arial" w:hAnsi="Arial" w:hint="default"/>
      </w:rPr>
    </w:lvl>
  </w:abstractNum>
  <w:abstractNum w:abstractNumId="46">
    <w:nsid w:val="3DFB1367"/>
    <w:multiLevelType w:val="multilevel"/>
    <w:tmpl w:val="0CDE1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EE524AD"/>
    <w:multiLevelType w:val="multilevel"/>
    <w:tmpl w:val="79EA9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F027FA9"/>
    <w:multiLevelType w:val="hybridMultilevel"/>
    <w:tmpl w:val="A65A3ACA"/>
    <w:lvl w:ilvl="0" w:tplc="C5E4675A">
      <w:start w:val="1"/>
      <w:numFmt w:val="bullet"/>
      <w:lvlText w:val="•"/>
      <w:lvlJc w:val="left"/>
      <w:pPr>
        <w:tabs>
          <w:tab w:val="num" w:pos="720"/>
        </w:tabs>
        <w:ind w:left="720" w:hanging="360"/>
      </w:pPr>
      <w:rPr>
        <w:rFonts w:ascii="Arial" w:hAnsi="Arial" w:hint="default"/>
      </w:rPr>
    </w:lvl>
    <w:lvl w:ilvl="1" w:tplc="76CCEB56" w:tentative="1">
      <w:start w:val="1"/>
      <w:numFmt w:val="bullet"/>
      <w:lvlText w:val="•"/>
      <w:lvlJc w:val="left"/>
      <w:pPr>
        <w:tabs>
          <w:tab w:val="num" w:pos="1440"/>
        </w:tabs>
        <w:ind w:left="1440" w:hanging="360"/>
      </w:pPr>
      <w:rPr>
        <w:rFonts w:ascii="Arial" w:hAnsi="Arial" w:hint="default"/>
      </w:rPr>
    </w:lvl>
    <w:lvl w:ilvl="2" w:tplc="D01C80F8" w:tentative="1">
      <w:start w:val="1"/>
      <w:numFmt w:val="bullet"/>
      <w:lvlText w:val="•"/>
      <w:lvlJc w:val="left"/>
      <w:pPr>
        <w:tabs>
          <w:tab w:val="num" w:pos="2160"/>
        </w:tabs>
        <w:ind w:left="2160" w:hanging="360"/>
      </w:pPr>
      <w:rPr>
        <w:rFonts w:ascii="Arial" w:hAnsi="Arial" w:hint="default"/>
      </w:rPr>
    </w:lvl>
    <w:lvl w:ilvl="3" w:tplc="3328E27C" w:tentative="1">
      <w:start w:val="1"/>
      <w:numFmt w:val="bullet"/>
      <w:lvlText w:val="•"/>
      <w:lvlJc w:val="left"/>
      <w:pPr>
        <w:tabs>
          <w:tab w:val="num" w:pos="2880"/>
        </w:tabs>
        <w:ind w:left="2880" w:hanging="360"/>
      </w:pPr>
      <w:rPr>
        <w:rFonts w:ascii="Arial" w:hAnsi="Arial" w:hint="default"/>
      </w:rPr>
    </w:lvl>
    <w:lvl w:ilvl="4" w:tplc="59B8605E" w:tentative="1">
      <w:start w:val="1"/>
      <w:numFmt w:val="bullet"/>
      <w:lvlText w:val="•"/>
      <w:lvlJc w:val="left"/>
      <w:pPr>
        <w:tabs>
          <w:tab w:val="num" w:pos="3600"/>
        </w:tabs>
        <w:ind w:left="3600" w:hanging="360"/>
      </w:pPr>
      <w:rPr>
        <w:rFonts w:ascii="Arial" w:hAnsi="Arial" w:hint="default"/>
      </w:rPr>
    </w:lvl>
    <w:lvl w:ilvl="5" w:tplc="4C48C116" w:tentative="1">
      <w:start w:val="1"/>
      <w:numFmt w:val="bullet"/>
      <w:lvlText w:val="•"/>
      <w:lvlJc w:val="left"/>
      <w:pPr>
        <w:tabs>
          <w:tab w:val="num" w:pos="4320"/>
        </w:tabs>
        <w:ind w:left="4320" w:hanging="360"/>
      </w:pPr>
      <w:rPr>
        <w:rFonts w:ascii="Arial" w:hAnsi="Arial" w:hint="default"/>
      </w:rPr>
    </w:lvl>
    <w:lvl w:ilvl="6" w:tplc="DEA6367A" w:tentative="1">
      <w:start w:val="1"/>
      <w:numFmt w:val="bullet"/>
      <w:lvlText w:val="•"/>
      <w:lvlJc w:val="left"/>
      <w:pPr>
        <w:tabs>
          <w:tab w:val="num" w:pos="5040"/>
        </w:tabs>
        <w:ind w:left="5040" w:hanging="360"/>
      </w:pPr>
      <w:rPr>
        <w:rFonts w:ascii="Arial" w:hAnsi="Arial" w:hint="default"/>
      </w:rPr>
    </w:lvl>
    <w:lvl w:ilvl="7" w:tplc="3120192E" w:tentative="1">
      <w:start w:val="1"/>
      <w:numFmt w:val="bullet"/>
      <w:lvlText w:val="•"/>
      <w:lvlJc w:val="left"/>
      <w:pPr>
        <w:tabs>
          <w:tab w:val="num" w:pos="5760"/>
        </w:tabs>
        <w:ind w:left="5760" w:hanging="360"/>
      </w:pPr>
      <w:rPr>
        <w:rFonts w:ascii="Arial" w:hAnsi="Arial" w:hint="default"/>
      </w:rPr>
    </w:lvl>
    <w:lvl w:ilvl="8" w:tplc="8064E758" w:tentative="1">
      <w:start w:val="1"/>
      <w:numFmt w:val="bullet"/>
      <w:lvlText w:val="•"/>
      <w:lvlJc w:val="left"/>
      <w:pPr>
        <w:tabs>
          <w:tab w:val="num" w:pos="6480"/>
        </w:tabs>
        <w:ind w:left="6480" w:hanging="360"/>
      </w:pPr>
      <w:rPr>
        <w:rFonts w:ascii="Arial" w:hAnsi="Arial" w:hint="default"/>
      </w:rPr>
    </w:lvl>
  </w:abstractNum>
  <w:abstractNum w:abstractNumId="49">
    <w:nsid w:val="458549BE"/>
    <w:multiLevelType w:val="hybridMultilevel"/>
    <w:tmpl w:val="58CCE6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45EC44F9"/>
    <w:multiLevelType w:val="hybridMultilevel"/>
    <w:tmpl w:val="84AC519E"/>
    <w:lvl w:ilvl="0" w:tplc="7D0E04CE">
      <w:start w:val="1"/>
      <w:numFmt w:val="bullet"/>
      <w:lvlText w:val="•"/>
      <w:lvlJc w:val="left"/>
      <w:pPr>
        <w:tabs>
          <w:tab w:val="num" w:pos="720"/>
        </w:tabs>
        <w:ind w:left="720" w:hanging="360"/>
      </w:pPr>
      <w:rPr>
        <w:rFonts w:ascii="Arial" w:hAnsi="Arial" w:hint="default"/>
      </w:rPr>
    </w:lvl>
    <w:lvl w:ilvl="1" w:tplc="A89E3D22" w:tentative="1">
      <w:start w:val="1"/>
      <w:numFmt w:val="bullet"/>
      <w:lvlText w:val="•"/>
      <w:lvlJc w:val="left"/>
      <w:pPr>
        <w:tabs>
          <w:tab w:val="num" w:pos="1440"/>
        </w:tabs>
        <w:ind w:left="1440" w:hanging="360"/>
      </w:pPr>
      <w:rPr>
        <w:rFonts w:ascii="Arial" w:hAnsi="Arial" w:hint="default"/>
      </w:rPr>
    </w:lvl>
    <w:lvl w:ilvl="2" w:tplc="9D1472A0" w:tentative="1">
      <w:start w:val="1"/>
      <w:numFmt w:val="bullet"/>
      <w:lvlText w:val="•"/>
      <w:lvlJc w:val="left"/>
      <w:pPr>
        <w:tabs>
          <w:tab w:val="num" w:pos="2160"/>
        </w:tabs>
        <w:ind w:left="2160" w:hanging="360"/>
      </w:pPr>
      <w:rPr>
        <w:rFonts w:ascii="Arial" w:hAnsi="Arial" w:hint="default"/>
      </w:rPr>
    </w:lvl>
    <w:lvl w:ilvl="3" w:tplc="EA4CFBE6" w:tentative="1">
      <w:start w:val="1"/>
      <w:numFmt w:val="bullet"/>
      <w:lvlText w:val="•"/>
      <w:lvlJc w:val="left"/>
      <w:pPr>
        <w:tabs>
          <w:tab w:val="num" w:pos="2880"/>
        </w:tabs>
        <w:ind w:left="2880" w:hanging="360"/>
      </w:pPr>
      <w:rPr>
        <w:rFonts w:ascii="Arial" w:hAnsi="Arial" w:hint="default"/>
      </w:rPr>
    </w:lvl>
    <w:lvl w:ilvl="4" w:tplc="4DA8A830" w:tentative="1">
      <w:start w:val="1"/>
      <w:numFmt w:val="bullet"/>
      <w:lvlText w:val="•"/>
      <w:lvlJc w:val="left"/>
      <w:pPr>
        <w:tabs>
          <w:tab w:val="num" w:pos="3600"/>
        </w:tabs>
        <w:ind w:left="3600" w:hanging="360"/>
      </w:pPr>
      <w:rPr>
        <w:rFonts w:ascii="Arial" w:hAnsi="Arial" w:hint="default"/>
      </w:rPr>
    </w:lvl>
    <w:lvl w:ilvl="5" w:tplc="EABCC65E" w:tentative="1">
      <w:start w:val="1"/>
      <w:numFmt w:val="bullet"/>
      <w:lvlText w:val="•"/>
      <w:lvlJc w:val="left"/>
      <w:pPr>
        <w:tabs>
          <w:tab w:val="num" w:pos="4320"/>
        </w:tabs>
        <w:ind w:left="4320" w:hanging="360"/>
      </w:pPr>
      <w:rPr>
        <w:rFonts w:ascii="Arial" w:hAnsi="Arial" w:hint="default"/>
      </w:rPr>
    </w:lvl>
    <w:lvl w:ilvl="6" w:tplc="78AE2C4C" w:tentative="1">
      <w:start w:val="1"/>
      <w:numFmt w:val="bullet"/>
      <w:lvlText w:val="•"/>
      <w:lvlJc w:val="left"/>
      <w:pPr>
        <w:tabs>
          <w:tab w:val="num" w:pos="5040"/>
        </w:tabs>
        <w:ind w:left="5040" w:hanging="360"/>
      </w:pPr>
      <w:rPr>
        <w:rFonts w:ascii="Arial" w:hAnsi="Arial" w:hint="default"/>
      </w:rPr>
    </w:lvl>
    <w:lvl w:ilvl="7" w:tplc="CF0C8976" w:tentative="1">
      <w:start w:val="1"/>
      <w:numFmt w:val="bullet"/>
      <w:lvlText w:val="•"/>
      <w:lvlJc w:val="left"/>
      <w:pPr>
        <w:tabs>
          <w:tab w:val="num" w:pos="5760"/>
        </w:tabs>
        <w:ind w:left="5760" w:hanging="360"/>
      </w:pPr>
      <w:rPr>
        <w:rFonts w:ascii="Arial" w:hAnsi="Arial" w:hint="default"/>
      </w:rPr>
    </w:lvl>
    <w:lvl w:ilvl="8" w:tplc="DB56065E" w:tentative="1">
      <w:start w:val="1"/>
      <w:numFmt w:val="bullet"/>
      <w:lvlText w:val="•"/>
      <w:lvlJc w:val="left"/>
      <w:pPr>
        <w:tabs>
          <w:tab w:val="num" w:pos="6480"/>
        </w:tabs>
        <w:ind w:left="6480" w:hanging="360"/>
      </w:pPr>
      <w:rPr>
        <w:rFonts w:ascii="Arial" w:hAnsi="Arial" w:hint="default"/>
      </w:rPr>
    </w:lvl>
  </w:abstractNum>
  <w:abstractNum w:abstractNumId="51">
    <w:nsid w:val="46C117AA"/>
    <w:multiLevelType w:val="hybridMultilevel"/>
    <w:tmpl w:val="11B46F52"/>
    <w:lvl w:ilvl="0" w:tplc="2F96E0A8">
      <w:start w:val="1"/>
      <w:numFmt w:val="bullet"/>
      <w:lvlText w:val="•"/>
      <w:lvlJc w:val="left"/>
      <w:pPr>
        <w:tabs>
          <w:tab w:val="num" w:pos="720"/>
        </w:tabs>
        <w:ind w:left="720" w:hanging="360"/>
      </w:pPr>
      <w:rPr>
        <w:rFonts w:ascii="Arial" w:hAnsi="Arial" w:hint="default"/>
      </w:rPr>
    </w:lvl>
    <w:lvl w:ilvl="1" w:tplc="1B54A922" w:tentative="1">
      <w:start w:val="1"/>
      <w:numFmt w:val="bullet"/>
      <w:lvlText w:val="•"/>
      <w:lvlJc w:val="left"/>
      <w:pPr>
        <w:tabs>
          <w:tab w:val="num" w:pos="1440"/>
        </w:tabs>
        <w:ind w:left="1440" w:hanging="360"/>
      </w:pPr>
      <w:rPr>
        <w:rFonts w:ascii="Arial" w:hAnsi="Arial" w:hint="default"/>
      </w:rPr>
    </w:lvl>
    <w:lvl w:ilvl="2" w:tplc="2098AB92" w:tentative="1">
      <w:start w:val="1"/>
      <w:numFmt w:val="bullet"/>
      <w:lvlText w:val="•"/>
      <w:lvlJc w:val="left"/>
      <w:pPr>
        <w:tabs>
          <w:tab w:val="num" w:pos="2160"/>
        </w:tabs>
        <w:ind w:left="2160" w:hanging="360"/>
      </w:pPr>
      <w:rPr>
        <w:rFonts w:ascii="Arial" w:hAnsi="Arial" w:hint="default"/>
      </w:rPr>
    </w:lvl>
    <w:lvl w:ilvl="3" w:tplc="70A6062C" w:tentative="1">
      <w:start w:val="1"/>
      <w:numFmt w:val="bullet"/>
      <w:lvlText w:val="•"/>
      <w:lvlJc w:val="left"/>
      <w:pPr>
        <w:tabs>
          <w:tab w:val="num" w:pos="2880"/>
        </w:tabs>
        <w:ind w:left="2880" w:hanging="360"/>
      </w:pPr>
      <w:rPr>
        <w:rFonts w:ascii="Arial" w:hAnsi="Arial" w:hint="default"/>
      </w:rPr>
    </w:lvl>
    <w:lvl w:ilvl="4" w:tplc="2828E6A4" w:tentative="1">
      <w:start w:val="1"/>
      <w:numFmt w:val="bullet"/>
      <w:lvlText w:val="•"/>
      <w:lvlJc w:val="left"/>
      <w:pPr>
        <w:tabs>
          <w:tab w:val="num" w:pos="3600"/>
        </w:tabs>
        <w:ind w:left="3600" w:hanging="360"/>
      </w:pPr>
      <w:rPr>
        <w:rFonts w:ascii="Arial" w:hAnsi="Arial" w:hint="default"/>
      </w:rPr>
    </w:lvl>
    <w:lvl w:ilvl="5" w:tplc="C7280746" w:tentative="1">
      <w:start w:val="1"/>
      <w:numFmt w:val="bullet"/>
      <w:lvlText w:val="•"/>
      <w:lvlJc w:val="left"/>
      <w:pPr>
        <w:tabs>
          <w:tab w:val="num" w:pos="4320"/>
        </w:tabs>
        <w:ind w:left="4320" w:hanging="360"/>
      </w:pPr>
      <w:rPr>
        <w:rFonts w:ascii="Arial" w:hAnsi="Arial" w:hint="default"/>
      </w:rPr>
    </w:lvl>
    <w:lvl w:ilvl="6" w:tplc="7E8EB24C" w:tentative="1">
      <w:start w:val="1"/>
      <w:numFmt w:val="bullet"/>
      <w:lvlText w:val="•"/>
      <w:lvlJc w:val="left"/>
      <w:pPr>
        <w:tabs>
          <w:tab w:val="num" w:pos="5040"/>
        </w:tabs>
        <w:ind w:left="5040" w:hanging="360"/>
      </w:pPr>
      <w:rPr>
        <w:rFonts w:ascii="Arial" w:hAnsi="Arial" w:hint="default"/>
      </w:rPr>
    </w:lvl>
    <w:lvl w:ilvl="7" w:tplc="A1249468" w:tentative="1">
      <w:start w:val="1"/>
      <w:numFmt w:val="bullet"/>
      <w:lvlText w:val="•"/>
      <w:lvlJc w:val="left"/>
      <w:pPr>
        <w:tabs>
          <w:tab w:val="num" w:pos="5760"/>
        </w:tabs>
        <w:ind w:left="5760" w:hanging="360"/>
      </w:pPr>
      <w:rPr>
        <w:rFonts w:ascii="Arial" w:hAnsi="Arial" w:hint="default"/>
      </w:rPr>
    </w:lvl>
    <w:lvl w:ilvl="8" w:tplc="DDC442BE" w:tentative="1">
      <w:start w:val="1"/>
      <w:numFmt w:val="bullet"/>
      <w:lvlText w:val="•"/>
      <w:lvlJc w:val="left"/>
      <w:pPr>
        <w:tabs>
          <w:tab w:val="num" w:pos="6480"/>
        </w:tabs>
        <w:ind w:left="6480" w:hanging="360"/>
      </w:pPr>
      <w:rPr>
        <w:rFonts w:ascii="Arial" w:hAnsi="Arial" w:hint="default"/>
      </w:rPr>
    </w:lvl>
  </w:abstractNum>
  <w:abstractNum w:abstractNumId="52">
    <w:nsid w:val="474738D0"/>
    <w:multiLevelType w:val="hybridMultilevel"/>
    <w:tmpl w:val="7C649A6C"/>
    <w:lvl w:ilvl="0" w:tplc="C0889314">
      <w:start w:val="1"/>
      <w:numFmt w:val="bullet"/>
      <w:lvlText w:val="•"/>
      <w:lvlJc w:val="left"/>
      <w:pPr>
        <w:tabs>
          <w:tab w:val="num" w:pos="720"/>
        </w:tabs>
        <w:ind w:left="720" w:hanging="360"/>
      </w:pPr>
      <w:rPr>
        <w:rFonts w:ascii="Arial" w:hAnsi="Arial" w:hint="default"/>
      </w:rPr>
    </w:lvl>
    <w:lvl w:ilvl="1" w:tplc="E8C2E184" w:tentative="1">
      <w:start w:val="1"/>
      <w:numFmt w:val="bullet"/>
      <w:lvlText w:val="•"/>
      <w:lvlJc w:val="left"/>
      <w:pPr>
        <w:tabs>
          <w:tab w:val="num" w:pos="1440"/>
        </w:tabs>
        <w:ind w:left="1440" w:hanging="360"/>
      </w:pPr>
      <w:rPr>
        <w:rFonts w:ascii="Arial" w:hAnsi="Arial" w:hint="default"/>
      </w:rPr>
    </w:lvl>
    <w:lvl w:ilvl="2" w:tplc="08888DA0" w:tentative="1">
      <w:start w:val="1"/>
      <w:numFmt w:val="bullet"/>
      <w:lvlText w:val="•"/>
      <w:lvlJc w:val="left"/>
      <w:pPr>
        <w:tabs>
          <w:tab w:val="num" w:pos="2160"/>
        </w:tabs>
        <w:ind w:left="2160" w:hanging="360"/>
      </w:pPr>
      <w:rPr>
        <w:rFonts w:ascii="Arial" w:hAnsi="Arial" w:hint="default"/>
      </w:rPr>
    </w:lvl>
    <w:lvl w:ilvl="3" w:tplc="BD9C804A" w:tentative="1">
      <w:start w:val="1"/>
      <w:numFmt w:val="bullet"/>
      <w:lvlText w:val="•"/>
      <w:lvlJc w:val="left"/>
      <w:pPr>
        <w:tabs>
          <w:tab w:val="num" w:pos="2880"/>
        </w:tabs>
        <w:ind w:left="2880" w:hanging="360"/>
      </w:pPr>
      <w:rPr>
        <w:rFonts w:ascii="Arial" w:hAnsi="Arial" w:hint="default"/>
      </w:rPr>
    </w:lvl>
    <w:lvl w:ilvl="4" w:tplc="3190D728" w:tentative="1">
      <w:start w:val="1"/>
      <w:numFmt w:val="bullet"/>
      <w:lvlText w:val="•"/>
      <w:lvlJc w:val="left"/>
      <w:pPr>
        <w:tabs>
          <w:tab w:val="num" w:pos="3600"/>
        </w:tabs>
        <w:ind w:left="3600" w:hanging="360"/>
      </w:pPr>
      <w:rPr>
        <w:rFonts w:ascii="Arial" w:hAnsi="Arial" w:hint="default"/>
      </w:rPr>
    </w:lvl>
    <w:lvl w:ilvl="5" w:tplc="A344DDE8" w:tentative="1">
      <w:start w:val="1"/>
      <w:numFmt w:val="bullet"/>
      <w:lvlText w:val="•"/>
      <w:lvlJc w:val="left"/>
      <w:pPr>
        <w:tabs>
          <w:tab w:val="num" w:pos="4320"/>
        </w:tabs>
        <w:ind w:left="4320" w:hanging="360"/>
      </w:pPr>
      <w:rPr>
        <w:rFonts w:ascii="Arial" w:hAnsi="Arial" w:hint="default"/>
      </w:rPr>
    </w:lvl>
    <w:lvl w:ilvl="6" w:tplc="B7B8A052" w:tentative="1">
      <w:start w:val="1"/>
      <w:numFmt w:val="bullet"/>
      <w:lvlText w:val="•"/>
      <w:lvlJc w:val="left"/>
      <w:pPr>
        <w:tabs>
          <w:tab w:val="num" w:pos="5040"/>
        </w:tabs>
        <w:ind w:left="5040" w:hanging="360"/>
      </w:pPr>
      <w:rPr>
        <w:rFonts w:ascii="Arial" w:hAnsi="Arial" w:hint="default"/>
      </w:rPr>
    </w:lvl>
    <w:lvl w:ilvl="7" w:tplc="088AF980" w:tentative="1">
      <w:start w:val="1"/>
      <w:numFmt w:val="bullet"/>
      <w:lvlText w:val="•"/>
      <w:lvlJc w:val="left"/>
      <w:pPr>
        <w:tabs>
          <w:tab w:val="num" w:pos="5760"/>
        </w:tabs>
        <w:ind w:left="5760" w:hanging="360"/>
      </w:pPr>
      <w:rPr>
        <w:rFonts w:ascii="Arial" w:hAnsi="Arial" w:hint="default"/>
      </w:rPr>
    </w:lvl>
    <w:lvl w:ilvl="8" w:tplc="27427AB4" w:tentative="1">
      <w:start w:val="1"/>
      <w:numFmt w:val="bullet"/>
      <w:lvlText w:val="•"/>
      <w:lvlJc w:val="left"/>
      <w:pPr>
        <w:tabs>
          <w:tab w:val="num" w:pos="6480"/>
        </w:tabs>
        <w:ind w:left="6480" w:hanging="360"/>
      </w:pPr>
      <w:rPr>
        <w:rFonts w:ascii="Arial" w:hAnsi="Arial" w:hint="default"/>
      </w:rPr>
    </w:lvl>
  </w:abstractNum>
  <w:abstractNum w:abstractNumId="53">
    <w:nsid w:val="48FC1D6C"/>
    <w:multiLevelType w:val="multilevel"/>
    <w:tmpl w:val="F8E29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9A20D8F"/>
    <w:multiLevelType w:val="hybridMultilevel"/>
    <w:tmpl w:val="D7D0E846"/>
    <w:lvl w:ilvl="0" w:tplc="45820C4C">
      <w:start w:val="1"/>
      <w:numFmt w:val="bullet"/>
      <w:lvlText w:val="•"/>
      <w:lvlJc w:val="left"/>
      <w:pPr>
        <w:tabs>
          <w:tab w:val="num" w:pos="720"/>
        </w:tabs>
        <w:ind w:left="720" w:hanging="360"/>
      </w:pPr>
      <w:rPr>
        <w:rFonts w:ascii="Arial" w:hAnsi="Arial" w:hint="default"/>
      </w:rPr>
    </w:lvl>
    <w:lvl w:ilvl="1" w:tplc="1C08BD72" w:tentative="1">
      <w:start w:val="1"/>
      <w:numFmt w:val="bullet"/>
      <w:lvlText w:val="•"/>
      <w:lvlJc w:val="left"/>
      <w:pPr>
        <w:tabs>
          <w:tab w:val="num" w:pos="1440"/>
        </w:tabs>
        <w:ind w:left="1440" w:hanging="360"/>
      </w:pPr>
      <w:rPr>
        <w:rFonts w:ascii="Arial" w:hAnsi="Arial" w:hint="default"/>
      </w:rPr>
    </w:lvl>
    <w:lvl w:ilvl="2" w:tplc="33826D92" w:tentative="1">
      <w:start w:val="1"/>
      <w:numFmt w:val="bullet"/>
      <w:lvlText w:val="•"/>
      <w:lvlJc w:val="left"/>
      <w:pPr>
        <w:tabs>
          <w:tab w:val="num" w:pos="2160"/>
        </w:tabs>
        <w:ind w:left="2160" w:hanging="360"/>
      </w:pPr>
      <w:rPr>
        <w:rFonts w:ascii="Arial" w:hAnsi="Arial" w:hint="default"/>
      </w:rPr>
    </w:lvl>
    <w:lvl w:ilvl="3" w:tplc="DD64C34A" w:tentative="1">
      <w:start w:val="1"/>
      <w:numFmt w:val="bullet"/>
      <w:lvlText w:val="•"/>
      <w:lvlJc w:val="left"/>
      <w:pPr>
        <w:tabs>
          <w:tab w:val="num" w:pos="2880"/>
        </w:tabs>
        <w:ind w:left="2880" w:hanging="360"/>
      </w:pPr>
      <w:rPr>
        <w:rFonts w:ascii="Arial" w:hAnsi="Arial" w:hint="default"/>
      </w:rPr>
    </w:lvl>
    <w:lvl w:ilvl="4" w:tplc="A30EC388" w:tentative="1">
      <w:start w:val="1"/>
      <w:numFmt w:val="bullet"/>
      <w:lvlText w:val="•"/>
      <w:lvlJc w:val="left"/>
      <w:pPr>
        <w:tabs>
          <w:tab w:val="num" w:pos="3600"/>
        </w:tabs>
        <w:ind w:left="3600" w:hanging="360"/>
      </w:pPr>
      <w:rPr>
        <w:rFonts w:ascii="Arial" w:hAnsi="Arial" w:hint="default"/>
      </w:rPr>
    </w:lvl>
    <w:lvl w:ilvl="5" w:tplc="C83058D0" w:tentative="1">
      <w:start w:val="1"/>
      <w:numFmt w:val="bullet"/>
      <w:lvlText w:val="•"/>
      <w:lvlJc w:val="left"/>
      <w:pPr>
        <w:tabs>
          <w:tab w:val="num" w:pos="4320"/>
        </w:tabs>
        <w:ind w:left="4320" w:hanging="360"/>
      </w:pPr>
      <w:rPr>
        <w:rFonts w:ascii="Arial" w:hAnsi="Arial" w:hint="default"/>
      </w:rPr>
    </w:lvl>
    <w:lvl w:ilvl="6" w:tplc="BAA6F0FA" w:tentative="1">
      <w:start w:val="1"/>
      <w:numFmt w:val="bullet"/>
      <w:lvlText w:val="•"/>
      <w:lvlJc w:val="left"/>
      <w:pPr>
        <w:tabs>
          <w:tab w:val="num" w:pos="5040"/>
        </w:tabs>
        <w:ind w:left="5040" w:hanging="360"/>
      </w:pPr>
      <w:rPr>
        <w:rFonts w:ascii="Arial" w:hAnsi="Arial" w:hint="default"/>
      </w:rPr>
    </w:lvl>
    <w:lvl w:ilvl="7" w:tplc="3ADA4804" w:tentative="1">
      <w:start w:val="1"/>
      <w:numFmt w:val="bullet"/>
      <w:lvlText w:val="•"/>
      <w:lvlJc w:val="left"/>
      <w:pPr>
        <w:tabs>
          <w:tab w:val="num" w:pos="5760"/>
        </w:tabs>
        <w:ind w:left="5760" w:hanging="360"/>
      </w:pPr>
      <w:rPr>
        <w:rFonts w:ascii="Arial" w:hAnsi="Arial" w:hint="default"/>
      </w:rPr>
    </w:lvl>
    <w:lvl w:ilvl="8" w:tplc="22F21C66" w:tentative="1">
      <w:start w:val="1"/>
      <w:numFmt w:val="bullet"/>
      <w:lvlText w:val="•"/>
      <w:lvlJc w:val="left"/>
      <w:pPr>
        <w:tabs>
          <w:tab w:val="num" w:pos="6480"/>
        </w:tabs>
        <w:ind w:left="6480" w:hanging="360"/>
      </w:pPr>
      <w:rPr>
        <w:rFonts w:ascii="Arial" w:hAnsi="Arial" w:hint="default"/>
      </w:rPr>
    </w:lvl>
  </w:abstractNum>
  <w:abstractNum w:abstractNumId="55">
    <w:nsid w:val="4CFC1390"/>
    <w:multiLevelType w:val="multilevel"/>
    <w:tmpl w:val="40A21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DD63F5E"/>
    <w:multiLevelType w:val="hybridMultilevel"/>
    <w:tmpl w:val="6FB8624C"/>
    <w:lvl w:ilvl="0" w:tplc="83CCA9E2">
      <w:start w:val="1"/>
      <w:numFmt w:val="bullet"/>
      <w:lvlText w:val="•"/>
      <w:lvlJc w:val="left"/>
      <w:pPr>
        <w:tabs>
          <w:tab w:val="num" w:pos="720"/>
        </w:tabs>
        <w:ind w:left="720" w:hanging="360"/>
      </w:pPr>
      <w:rPr>
        <w:rFonts w:ascii="Arial" w:hAnsi="Arial" w:hint="default"/>
      </w:rPr>
    </w:lvl>
    <w:lvl w:ilvl="1" w:tplc="CFE4E846" w:tentative="1">
      <w:start w:val="1"/>
      <w:numFmt w:val="bullet"/>
      <w:lvlText w:val="•"/>
      <w:lvlJc w:val="left"/>
      <w:pPr>
        <w:tabs>
          <w:tab w:val="num" w:pos="1440"/>
        </w:tabs>
        <w:ind w:left="1440" w:hanging="360"/>
      </w:pPr>
      <w:rPr>
        <w:rFonts w:ascii="Arial" w:hAnsi="Arial" w:hint="default"/>
      </w:rPr>
    </w:lvl>
    <w:lvl w:ilvl="2" w:tplc="57501740" w:tentative="1">
      <w:start w:val="1"/>
      <w:numFmt w:val="bullet"/>
      <w:lvlText w:val="•"/>
      <w:lvlJc w:val="left"/>
      <w:pPr>
        <w:tabs>
          <w:tab w:val="num" w:pos="2160"/>
        </w:tabs>
        <w:ind w:left="2160" w:hanging="360"/>
      </w:pPr>
      <w:rPr>
        <w:rFonts w:ascii="Arial" w:hAnsi="Arial" w:hint="default"/>
      </w:rPr>
    </w:lvl>
    <w:lvl w:ilvl="3" w:tplc="699E2BAC" w:tentative="1">
      <w:start w:val="1"/>
      <w:numFmt w:val="bullet"/>
      <w:lvlText w:val="•"/>
      <w:lvlJc w:val="left"/>
      <w:pPr>
        <w:tabs>
          <w:tab w:val="num" w:pos="2880"/>
        </w:tabs>
        <w:ind w:left="2880" w:hanging="360"/>
      </w:pPr>
      <w:rPr>
        <w:rFonts w:ascii="Arial" w:hAnsi="Arial" w:hint="default"/>
      </w:rPr>
    </w:lvl>
    <w:lvl w:ilvl="4" w:tplc="C08AF8AA" w:tentative="1">
      <w:start w:val="1"/>
      <w:numFmt w:val="bullet"/>
      <w:lvlText w:val="•"/>
      <w:lvlJc w:val="left"/>
      <w:pPr>
        <w:tabs>
          <w:tab w:val="num" w:pos="3600"/>
        </w:tabs>
        <w:ind w:left="3600" w:hanging="360"/>
      </w:pPr>
      <w:rPr>
        <w:rFonts w:ascii="Arial" w:hAnsi="Arial" w:hint="default"/>
      </w:rPr>
    </w:lvl>
    <w:lvl w:ilvl="5" w:tplc="1E9A4960" w:tentative="1">
      <w:start w:val="1"/>
      <w:numFmt w:val="bullet"/>
      <w:lvlText w:val="•"/>
      <w:lvlJc w:val="left"/>
      <w:pPr>
        <w:tabs>
          <w:tab w:val="num" w:pos="4320"/>
        </w:tabs>
        <w:ind w:left="4320" w:hanging="360"/>
      </w:pPr>
      <w:rPr>
        <w:rFonts w:ascii="Arial" w:hAnsi="Arial" w:hint="default"/>
      </w:rPr>
    </w:lvl>
    <w:lvl w:ilvl="6" w:tplc="3FEE1D7C" w:tentative="1">
      <w:start w:val="1"/>
      <w:numFmt w:val="bullet"/>
      <w:lvlText w:val="•"/>
      <w:lvlJc w:val="left"/>
      <w:pPr>
        <w:tabs>
          <w:tab w:val="num" w:pos="5040"/>
        </w:tabs>
        <w:ind w:left="5040" w:hanging="360"/>
      </w:pPr>
      <w:rPr>
        <w:rFonts w:ascii="Arial" w:hAnsi="Arial" w:hint="default"/>
      </w:rPr>
    </w:lvl>
    <w:lvl w:ilvl="7" w:tplc="A3E0670E" w:tentative="1">
      <w:start w:val="1"/>
      <w:numFmt w:val="bullet"/>
      <w:lvlText w:val="•"/>
      <w:lvlJc w:val="left"/>
      <w:pPr>
        <w:tabs>
          <w:tab w:val="num" w:pos="5760"/>
        </w:tabs>
        <w:ind w:left="5760" w:hanging="360"/>
      </w:pPr>
      <w:rPr>
        <w:rFonts w:ascii="Arial" w:hAnsi="Arial" w:hint="default"/>
      </w:rPr>
    </w:lvl>
    <w:lvl w:ilvl="8" w:tplc="FBA0CFCC" w:tentative="1">
      <w:start w:val="1"/>
      <w:numFmt w:val="bullet"/>
      <w:lvlText w:val="•"/>
      <w:lvlJc w:val="left"/>
      <w:pPr>
        <w:tabs>
          <w:tab w:val="num" w:pos="6480"/>
        </w:tabs>
        <w:ind w:left="6480" w:hanging="360"/>
      </w:pPr>
      <w:rPr>
        <w:rFonts w:ascii="Arial" w:hAnsi="Arial" w:hint="default"/>
      </w:rPr>
    </w:lvl>
  </w:abstractNum>
  <w:abstractNum w:abstractNumId="57">
    <w:nsid w:val="4FCF0198"/>
    <w:multiLevelType w:val="multilevel"/>
    <w:tmpl w:val="AB72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0896AE1"/>
    <w:multiLevelType w:val="multilevel"/>
    <w:tmpl w:val="27F0A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18F1B86"/>
    <w:multiLevelType w:val="hybridMultilevel"/>
    <w:tmpl w:val="3F4A8DA6"/>
    <w:lvl w:ilvl="0" w:tplc="0409000B">
      <w:start w:val="1"/>
      <w:numFmt w:val="bullet"/>
      <w:lvlText w:val=""/>
      <w:lvlJc w:val="left"/>
      <w:pPr>
        <w:ind w:left="2193" w:hanging="360"/>
      </w:pPr>
      <w:rPr>
        <w:rFonts w:ascii="Wingdings" w:hAnsi="Wingdings" w:hint="default"/>
      </w:rPr>
    </w:lvl>
    <w:lvl w:ilvl="1" w:tplc="04090003" w:tentative="1">
      <w:start w:val="1"/>
      <w:numFmt w:val="bullet"/>
      <w:lvlText w:val="o"/>
      <w:lvlJc w:val="left"/>
      <w:pPr>
        <w:ind w:left="2913" w:hanging="360"/>
      </w:pPr>
      <w:rPr>
        <w:rFonts w:ascii="Courier New" w:hAnsi="Courier New" w:cs="Courier New" w:hint="default"/>
      </w:rPr>
    </w:lvl>
    <w:lvl w:ilvl="2" w:tplc="04090005" w:tentative="1">
      <w:start w:val="1"/>
      <w:numFmt w:val="bullet"/>
      <w:lvlText w:val=""/>
      <w:lvlJc w:val="left"/>
      <w:pPr>
        <w:ind w:left="3633" w:hanging="360"/>
      </w:pPr>
      <w:rPr>
        <w:rFonts w:ascii="Wingdings" w:hAnsi="Wingdings" w:hint="default"/>
      </w:rPr>
    </w:lvl>
    <w:lvl w:ilvl="3" w:tplc="04090001" w:tentative="1">
      <w:start w:val="1"/>
      <w:numFmt w:val="bullet"/>
      <w:lvlText w:val=""/>
      <w:lvlJc w:val="left"/>
      <w:pPr>
        <w:ind w:left="4353" w:hanging="360"/>
      </w:pPr>
      <w:rPr>
        <w:rFonts w:ascii="Symbol" w:hAnsi="Symbol" w:hint="default"/>
      </w:rPr>
    </w:lvl>
    <w:lvl w:ilvl="4" w:tplc="04090003" w:tentative="1">
      <w:start w:val="1"/>
      <w:numFmt w:val="bullet"/>
      <w:lvlText w:val="o"/>
      <w:lvlJc w:val="left"/>
      <w:pPr>
        <w:ind w:left="5073" w:hanging="360"/>
      </w:pPr>
      <w:rPr>
        <w:rFonts w:ascii="Courier New" w:hAnsi="Courier New" w:cs="Courier New" w:hint="default"/>
      </w:rPr>
    </w:lvl>
    <w:lvl w:ilvl="5" w:tplc="04090005" w:tentative="1">
      <w:start w:val="1"/>
      <w:numFmt w:val="bullet"/>
      <w:lvlText w:val=""/>
      <w:lvlJc w:val="left"/>
      <w:pPr>
        <w:ind w:left="5793" w:hanging="360"/>
      </w:pPr>
      <w:rPr>
        <w:rFonts w:ascii="Wingdings" w:hAnsi="Wingdings" w:hint="default"/>
      </w:rPr>
    </w:lvl>
    <w:lvl w:ilvl="6" w:tplc="04090001" w:tentative="1">
      <w:start w:val="1"/>
      <w:numFmt w:val="bullet"/>
      <w:lvlText w:val=""/>
      <w:lvlJc w:val="left"/>
      <w:pPr>
        <w:ind w:left="6513" w:hanging="360"/>
      </w:pPr>
      <w:rPr>
        <w:rFonts w:ascii="Symbol" w:hAnsi="Symbol" w:hint="default"/>
      </w:rPr>
    </w:lvl>
    <w:lvl w:ilvl="7" w:tplc="04090003" w:tentative="1">
      <w:start w:val="1"/>
      <w:numFmt w:val="bullet"/>
      <w:lvlText w:val="o"/>
      <w:lvlJc w:val="left"/>
      <w:pPr>
        <w:ind w:left="7233" w:hanging="360"/>
      </w:pPr>
      <w:rPr>
        <w:rFonts w:ascii="Courier New" w:hAnsi="Courier New" w:cs="Courier New" w:hint="default"/>
      </w:rPr>
    </w:lvl>
    <w:lvl w:ilvl="8" w:tplc="04090005" w:tentative="1">
      <w:start w:val="1"/>
      <w:numFmt w:val="bullet"/>
      <w:lvlText w:val=""/>
      <w:lvlJc w:val="left"/>
      <w:pPr>
        <w:ind w:left="7953" w:hanging="360"/>
      </w:pPr>
      <w:rPr>
        <w:rFonts w:ascii="Wingdings" w:hAnsi="Wingdings" w:hint="default"/>
      </w:rPr>
    </w:lvl>
  </w:abstractNum>
  <w:abstractNum w:abstractNumId="60">
    <w:nsid w:val="52152BCE"/>
    <w:multiLevelType w:val="multilevel"/>
    <w:tmpl w:val="6E261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4157F03"/>
    <w:multiLevelType w:val="multilevel"/>
    <w:tmpl w:val="C9D6A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48662CD"/>
    <w:multiLevelType w:val="multilevel"/>
    <w:tmpl w:val="407E7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5E278ED"/>
    <w:multiLevelType w:val="hybridMultilevel"/>
    <w:tmpl w:val="C732702E"/>
    <w:lvl w:ilvl="0" w:tplc="0BCCE156">
      <w:start w:val="1"/>
      <w:numFmt w:val="bullet"/>
      <w:lvlText w:val="•"/>
      <w:lvlJc w:val="left"/>
      <w:pPr>
        <w:tabs>
          <w:tab w:val="num" w:pos="720"/>
        </w:tabs>
        <w:ind w:left="720" w:hanging="360"/>
      </w:pPr>
      <w:rPr>
        <w:rFonts w:ascii="Arial" w:hAnsi="Arial" w:hint="default"/>
      </w:rPr>
    </w:lvl>
    <w:lvl w:ilvl="1" w:tplc="620CC230" w:tentative="1">
      <w:start w:val="1"/>
      <w:numFmt w:val="bullet"/>
      <w:lvlText w:val="•"/>
      <w:lvlJc w:val="left"/>
      <w:pPr>
        <w:tabs>
          <w:tab w:val="num" w:pos="1440"/>
        </w:tabs>
        <w:ind w:left="1440" w:hanging="360"/>
      </w:pPr>
      <w:rPr>
        <w:rFonts w:ascii="Arial" w:hAnsi="Arial" w:hint="default"/>
      </w:rPr>
    </w:lvl>
    <w:lvl w:ilvl="2" w:tplc="25E2BE46" w:tentative="1">
      <w:start w:val="1"/>
      <w:numFmt w:val="bullet"/>
      <w:lvlText w:val="•"/>
      <w:lvlJc w:val="left"/>
      <w:pPr>
        <w:tabs>
          <w:tab w:val="num" w:pos="2160"/>
        </w:tabs>
        <w:ind w:left="2160" w:hanging="360"/>
      </w:pPr>
      <w:rPr>
        <w:rFonts w:ascii="Arial" w:hAnsi="Arial" w:hint="default"/>
      </w:rPr>
    </w:lvl>
    <w:lvl w:ilvl="3" w:tplc="288869EC" w:tentative="1">
      <w:start w:val="1"/>
      <w:numFmt w:val="bullet"/>
      <w:lvlText w:val="•"/>
      <w:lvlJc w:val="left"/>
      <w:pPr>
        <w:tabs>
          <w:tab w:val="num" w:pos="2880"/>
        </w:tabs>
        <w:ind w:left="2880" w:hanging="360"/>
      </w:pPr>
      <w:rPr>
        <w:rFonts w:ascii="Arial" w:hAnsi="Arial" w:hint="default"/>
      </w:rPr>
    </w:lvl>
    <w:lvl w:ilvl="4" w:tplc="FBC2C470" w:tentative="1">
      <w:start w:val="1"/>
      <w:numFmt w:val="bullet"/>
      <w:lvlText w:val="•"/>
      <w:lvlJc w:val="left"/>
      <w:pPr>
        <w:tabs>
          <w:tab w:val="num" w:pos="3600"/>
        </w:tabs>
        <w:ind w:left="3600" w:hanging="360"/>
      </w:pPr>
      <w:rPr>
        <w:rFonts w:ascii="Arial" w:hAnsi="Arial" w:hint="default"/>
      </w:rPr>
    </w:lvl>
    <w:lvl w:ilvl="5" w:tplc="B00E9B7E" w:tentative="1">
      <w:start w:val="1"/>
      <w:numFmt w:val="bullet"/>
      <w:lvlText w:val="•"/>
      <w:lvlJc w:val="left"/>
      <w:pPr>
        <w:tabs>
          <w:tab w:val="num" w:pos="4320"/>
        </w:tabs>
        <w:ind w:left="4320" w:hanging="360"/>
      </w:pPr>
      <w:rPr>
        <w:rFonts w:ascii="Arial" w:hAnsi="Arial" w:hint="default"/>
      </w:rPr>
    </w:lvl>
    <w:lvl w:ilvl="6" w:tplc="C1345CFC" w:tentative="1">
      <w:start w:val="1"/>
      <w:numFmt w:val="bullet"/>
      <w:lvlText w:val="•"/>
      <w:lvlJc w:val="left"/>
      <w:pPr>
        <w:tabs>
          <w:tab w:val="num" w:pos="5040"/>
        </w:tabs>
        <w:ind w:left="5040" w:hanging="360"/>
      </w:pPr>
      <w:rPr>
        <w:rFonts w:ascii="Arial" w:hAnsi="Arial" w:hint="default"/>
      </w:rPr>
    </w:lvl>
    <w:lvl w:ilvl="7" w:tplc="C49C3648" w:tentative="1">
      <w:start w:val="1"/>
      <w:numFmt w:val="bullet"/>
      <w:lvlText w:val="•"/>
      <w:lvlJc w:val="left"/>
      <w:pPr>
        <w:tabs>
          <w:tab w:val="num" w:pos="5760"/>
        </w:tabs>
        <w:ind w:left="5760" w:hanging="360"/>
      </w:pPr>
      <w:rPr>
        <w:rFonts w:ascii="Arial" w:hAnsi="Arial" w:hint="default"/>
      </w:rPr>
    </w:lvl>
    <w:lvl w:ilvl="8" w:tplc="C268CC5E" w:tentative="1">
      <w:start w:val="1"/>
      <w:numFmt w:val="bullet"/>
      <w:lvlText w:val="•"/>
      <w:lvlJc w:val="left"/>
      <w:pPr>
        <w:tabs>
          <w:tab w:val="num" w:pos="6480"/>
        </w:tabs>
        <w:ind w:left="6480" w:hanging="360"/>
      </w:pPr>
      <w:rPr>
        <w:rFonts w:ascii="Arial" w:hAnsi="Arial" w:hint="default"/>
      </w:rPr>
    </w:lvl>
  </w:abstractNum>
  <w:abstractNum w:abstractNumId="64">
    <w:nsid w:val="561C33FA"/>
    <w:multiLevelType w:val="multilevel"/>
    <w:tmpl w:val="7F60F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7BB7C46"/>
    <w:multiLevelType w:val="multilevel"/>
    <w:tmpl w:val="BFDE2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96A7DED"/>
    <w:multiLevelType w:val="multilevel"/>
    <w:tmpl w:val="980ED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9AF4E04"/>
    <w:multiLevelType w:val="hybridMultilevel"/>
    <w:tmpl w:val="7AE2B8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A45433B"/>
    <w:multiLevelType w:val="multilevel"/>
    <w:tmpl w:val="D3248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C463845"/>
    <w:multiLevelType w:val="multilevel"/>
    <w:tmpl w:val="E6ACD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CA27FB1"/>
    <w:multiLevelType w:val="multilevel"/>
    <w:tmpl w:val="FE62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EDB4AEB"/>
    <w:multiLevelType w:val="hybridMultilevel"/>
    <w:tmpl w:val="975C24DA"/>
    <w:lvl w:ilvl="0" w:tplc="4ACE3F6C">
      <w:start w:val="1"/>
      <w:numFmt w:val="bullet"/>
      <w:lvlText w:val="•"/>
      <w:lvlJc w:val="left"/>
      <w:pPr>
        <w:tabs>
          <w:tab w:val="num" w:pos="720"/>
        </w:tabs>
        <w:ind w:left="720" w:hanging="360"/>
      </w:pPr>
      <w:rPr>
        <w:rFonts w:ascii="Arial" w:hAnsi="Arial" w:hint="default"/>
      </w:rPr>
    </w:lvl>
    <w:lvl w:ilvl="1" w:tplc="6BE4986A" w:tentative="1">
      <w:start w:val="1"/>
      <w:numFmt w:val="bullet"/>
      <w:lvlText w:val="•"/>
      <w:lvlJc w:val="left"/>
      <w:pPr>
        <w:tabs>
          <w:tab w:val="num" w:pos="1440"/>
        </w:tabs>
        <w:ind w:left="1440" w:hanging="360"/>
      </w:pPr>
      <w:rPr>
        <w:rFonts w:ascii="Arial" w:hAnsi="Arial" w:hint="default"/>
      </w:rPr>
    </w:lvl>
    <w:lvl w:ilvl="2" w:tplc="932A5148" w:tentative="1">
      <w:start w:val="1"/>
      <w:numFmt w:val="bullet"/>
      <w:lvlText w:val="•"/>
      <w:lvlJc w:val="left"/>
      <w:pPr>
        <w:tabs>
          <w:tab w:val="num" w:pos="2160"/>
        </w:tabs>
        <w:ind w:left="2160" w:hanging="360"/>
      </w:pPr>
      <w:rPr>
        <w:rFonts w:ascii="Arial" w:hAnsi="Arial" w:hint="default"/>
      </w:rPr>
    </w:lvl>
    <w:lvl w:ilvl="3" w:tplc="937EDF94" w:tentative="1">
      <w:start w:val="1"/>
      <w:numFmt w:val="bullet"/>
      <w:lvlText w:val="•"/>
      <w:lvlJc w:val="left"/>
      <w:pPr>
        <w:tabs>
          <w:tab w:val="num" w:pos="2880"/>
        </w:tabs>
        <w:ind w:left="2880" w:hanging="360"/>
      </w:pPr>
      <w:rPr>
        <w:rFonts w:ascii="Arial" w:hAnsi="Arial" w:hint="default"/>
      </w:rPr>
    </w:lvl>
    <w:lvl w:ilvl="4" w:tplc="C056547A" w:tentative="1">
      <w:start w:val="1"/>
      <w:numFmt w:val="bullet"/>
      <w:lvlText w:val="•"/>
      <w:lvlJc w:val="left"/>
      <w:pPr>
        <w:tabs>
          <w:tab w:val="num" w:pos="3600"/>
        </w:tabs>
        <w:ind w:left="3600" w:hanging="360"/>
      </w:pPr>
      <w:rPr>
        <w:rFonts w:ascii="Arial" w:hAnsi="Arial" w:hint="default"/>
      </w:rPr>
    </w:lvl>
    <w:lvl w:ilvl="5" w:tplc="61EAD4D8" w:tentative="1">
      <w:start w:val="1"/>
      <w:numFmt w:val="bullet"/>
      <w:lvlText w:val="•"/>
      <w:lvlJc w:val="left"/>
      <w:pPr>
        <w:tabs>
          <w:tab w:val="num" w:pos="4320"/>
        </w:tabs>
        <w:ind w:left="4320" w:hanging="360"/>
      </w:pPr>
      <w:rPr>
        <w:rFonts w:ascii="Arial" w:hAnsi="Arial" w:hint="default"/>
      </w:rPr>
    </w:lvl>
    <w:lvl w:ilvl="6" w:tplc="11DA1D90" w:tentative="1">
      <w:start w:val="1"/>
      <w:numFmt w:val="bullet"/>
      <w:lvlText w:val="•"/>
      <w:lvlJc w:val="left"/>
      <w:pPr>
        <w:tabs>
          <w:tab w:val="num" w:pos="5040"/>
        </w:tabs>
        <w:ind w:left="5040" w:hanging="360"/>
      </w:pPr>
      <w:rPr>
        <w:rFonts w:ascii="Arial" w:hAnsi="Arial" w:hint="default"/>
      </w:rPr>
    </w:lvl>
    <w:lvl w:ilvl="7" w:tplc="69E6204E" w:tentative="1">
      <w:start w:val="1"/>
      <w:numFmt w:val="bullet"/>
      <w:lvlText w:val="•"/>
      <w:lvlJc w:val="left"/>
      <w:pPr>
        <w:tabs>
          <w:tab w:val="num" w:pos="5760"/>
        </w:tabs>
        <w:ind w:left="5760" w:hanging="360"/>
      </w:pPr>
      <w:rPr>
        <w:rFonts w:ascii="Arial" w:hAnsi="Arial" w:hint="default"/>
      </w:rPr>
    </w:lvl>
    <w:lvl w:ilvl="8" w:tplc="B2AAB5F2" w:tentative="1">
      <w:start w:val="1"/>
      <w:numFmt w:val="bullet"/>
      <w:lvlText w:val="•"/>
      <w:lvlJc w:val="left"/>
      <w:pPr>
        <w:tabs>
          <w:tab w:val="num" w:pos="6480"/>
        </w:tabs>
        <w:ind w:left="6480" w:hanging="360"/>
      </w:pPr>
      <w:rPr>
        <w:rFonts w:ascii="Arial" w:hAnsi="Arial" w:hint="default"/>
      </w:rPr>
    </w:lvl>
  </w:abstractNum>
  <w:abstractNum w:abstractNumId="72">
    <w:nsid w:val="60475FAD"/>
    <w:multiLevelType w:val="multilevel"/>
    <w:tmpl w:val="76E26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0863975"/>
    <w:multiLevelType w:val="multilevel"/>
    <w:tmpl w:val="DDE63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0A02AAC"/>
    <w:multiLevelType w:val="multilevel"/>
    <w:tmpl w:val="99B40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41C630F"/>
    <w:multiLevelType w:val="multilevel"/>
    <w:tmpl w:val="0524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4EF7553"/>
    <w:multiLevelType w:val="multilevel"/>
    <w:tmpl w:val="71C87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50E2069"/>
    <w:multiLevelType w:val="hybridMultilevel"/>
    <w:tmpl w:val="483C9C3E"/>
    <w:lvl w:ilvl="0" w:tplc="93BE75B0">
      <w:start w:val="1"/>
      <w:numFmt w:val="bullet"/>
      <w:lvlText w:val="•"/>
      <w:lvlJc w:val="left"/>
      <w:pPr>
        <w:tabs>
          <w:tab w:val="num" w:pos="720"/>
        </w:tabs>
        <w:ind w:left="720" w:hanging="360"/>
      </w:pPr>
      <w:rPr>
        <w:rFonts w:ascii="Arial" w:hAnsi="Arial" w:hint="default"/>
      </w:rPr>
    </w:lvl>
    <w:lvl w:ilvl="1" w:tplc="5E123FC2" w:tentative="1">
      <w:start w:val="1"/>
      <w:numFmt w:val="bullet"/>
      <w:lvlText w:val="•"/>
      <w:lvlJc w:val="left"/>
      <w:pPr>
        <w:tabs>
          <w:tab w:val="num" w:pos="1440"/>
        </w:tabs>
        <w:ind w:left="1440" w:hanging="360"/>
      </w:pPr>
      <w:rPr>
        <w:rFonts w:ascii="Arial" w:hAnsi="Arial" w:hint="default"/>
      </w:rPr>
    </w:lvl>
    <w:lvl w:ilvl="2" w:tplc="4900D75C" w:tentative="1">
      <w:start w:val="1"/>
      <w:numFmt w:val="bullet"/>
      <w:lvlText w:val="•"/>
      <w:lvlJc w:val="left"/>
      <w:pPr>
        <w:tabs>
          <w:tab w:val="num" w:pos="2160"/>
        </w:tabs>
        <w:ind w:left="2160" w:hanging="360"/>
      </w:pPr>
      <w:rPr>
        <w:rFonts w:ascii="Arial" w:hAnsi="Arial" w:hint="default"/>
      </w:rPr>
    </w:lvl>
    <w:lvl w:ilvl="3" w:tplc="7AB4D00E" w:tentative="1">
      <w:start w:val="1"/>
      <w:numFmt w:val="bullet"/>
      <w:lvlText w:val="•"/>
      <w:lvlJc w:val="left"/>
      <w:pPr>
        <w:tabs>
          <w:tab w:val="num" w:pos="2880"/>
        </w:tabs>
        <w:ind w:left="2880" w:hanging="360"/>
      </w:pPr>
      <w:rPr>
        <w:rFonts w:ascii="Arial" w:hAnsi="Arial" w:hint="default"/>
      </w:rPr>
    </w:lvl>
    <w:lvl w:ilvl="4" w:tplc="3E8612B4" w:tentative="1">
      <w:start w:val="1"/>
      <w:numFmt w:val="bullet"/>
      <w:lvlText w:val="•"/>
      <w:lvlJc w:val="left"/>
      <w:pPr>
        <w:tabs>
          <w:tab w:val="num" w:pos="3600"/>
        </w:tabs>
        <w:ind w:left="3600" w:hanging="360"/>
      </w:pPr>
      <w:rPr>
        <w:rFonts w:ascii="Arial" w:hAnsi="Arial" w:hint="default"/>
      </w:rPr>
    </w:lvl>
    <w:lvl w:ilvl="5" w:tplc="DAC8E084" w:tentative="1">
      <w:start w:val="1"/>
      <w:numFmt w:val="bullet"/>
      <w:lvlText w:val="•"/>
      <w:lvlJc w:val="left"/>
      <w:pPr>
        <w:tabs>
          <w:tab w:val="num" w:pos="4320"/>
        </w:tabs>
        <w:ind w:left="4320" w:hanging="360"/>
      </w:pPr>
      <w:rPr>
        <w:rFonts w:ascii="Arial" w:hAnsi="Arial" w:hint="default"/>
      </w:rPr>
    </w:lvl>
    <w:lvl w:ilvl="6" w:tplc="DC7622EA" w:tentative="1">
      <w:start w:val="1"/>
      <w:numFmt w:val="bullet"/>
      <w:lvlText w:val="•"/>
      <w:lvlJc w:val="left"/>
      <w:pPr>
        <w:tabs>
          <w:tab w:val="num" w:pos="5040"/>
        </w:tabs>
        <w:ind w:left="5040" w:hanging="360"/>
      </w:pPr>
      <w:rPr>
        <w:rFonts w:ascii="Arial" w:hAnsi="Arial" w:hint="default"/>
      </w:rPr>
    </w:lvl>
    <w:lvl w:ilvl="7" w:tplc="ADCE301E" w:tentative="1">
      <w:start w:val="1"/>
      <w:numFmt w:val="bullet"/>
      <w:lvlText w:val="•"/>
      <w:lvlJc w:val="left"/>
      <w:pPr>
        <w:tabs>
          <w:tab w:val="num" w:pos="5760"/>
        </w:tabs>
        <w:ind w:left="5760" w:hanging="360"/>
      </w:pPr>
      <w:rPr>
        <w:rFonts w:ascii="Arial" w:hAnsi="Arial" w:hint="default"/>
      </w:rPr>
    </w:lvl>
    <w:lvl w:ilvl="8" w:tplc="42482DDE" w:tentative="1">
      <w:start w:val="1"/>
      <w:numFmt w:val="bullet"/>
      <w:lvlText w:val="•"/>
      <w:lvlJc w:val="left"/>
      <w:pPr>
        <w:tabs>
          <w:tab w:val="num" w:pos="6480"/>
        </w:tabs>
        <w:ind w:left="6480" w:hanging="360"/>
      </w:pPr>
      <w:rPr>
        <w:rFonts w:ascii="Arial" w:hAnsi="Arial" w:hint="default"/>
      </w:rPr>
    </w:lvl>
  </w:abstractNum>
  <w:abstractNum w:abstractNumId="78">
    <w:nsid w:val="68264065"/>
    <w:multiLevelType w:val="hybridMultilevel"/>
    <w:tmpl w:val="4D28809E"/>
    <w:lvl w:ilvl="0" w:tplc="B546D480">
      <w:start w:val="1"/>
      <w:numFmt w:val="bullet"/>
      <w:lvlText w:val="•"/>
      <w:lvlJc w:val="left"/>
      <w:pPr>
        <w:tabs>
          <w:tab w:val="num" w:pos="720"/>
        </w:tabs>
        <w:ind w:left="720" w:hanging="360"/>
      </w:pPr>
      <w:rPr>
        <w:rFonts w:ascii="Arial" w:hAnsi="Arial" w:hint="default"/>
      </w:rPr>
    </w:lvl>
    <w:lvl w:ilvl="1" w:tplc="BBE851E6" w:tentative="1">
      <w:start w:val="1"/>
      <w:numFmt w:val="bullet"/>
      <w:lvlText w:val="•"/>
      <w:lvlJc w:val="left"/>
      <w:pPr>
        <w:tabs>
          <w:tab w:val="num" w:pos="1440"/>
        </w:tabs>
        <w:ind w:left="1440" w:hanging="360"/>
      </w:pPr>
      <w:rPr>
        <w:rFonts w:ascii="Arial" w:hAnsi="Arial" w:hint="default"/>
      </w:rPr>
    </w:lvl>
    <w:lvl w:ilvl="2" w:tplc="35661810" w:tentative="1">
      <w:start w:val="1"/>
      <w:numFmt w:val="bullet"/>
      <w:lvlText w:val="•"/>
      <w:lvlJc w:val="left"/>
      <w:pPr>
        <w:tabs>
          <w:tab w:val="num" w:pos="2160"/>
        </w:tabs>
        <w:ind w:left="2160" w:hanging="360"/>
      </w:pPr>
      <w:rPr>
        <w:rFonts w:ascii="Arial" w:hAnsi="Arial" w:hint="default"/>
      </w:rPr>
    </w:lvl>
    <w:lvl w:ilvl="3" w:tplc="87F40E92" w:tentative="1">
      <w:start w:val="1"/>
      <w:numFmt w:val="bullet"/>
      <w:lvlText w:val="•"/>
      <w:lvlJc w:val="left"/>
      <w:pPr>
        <w:tabs>
          <w:tab w:val="num" w:pos="2880"/>
        </w:tabs>
        <w:ind w:left="2880" w:hanging="360"/>
      </w:pPr>
      <w:rPr>
        <w:rFonts w:ascii="Arial" w:hAnsi="Arial" w:hint="default"/>
      </w:rPr>
    </w:lvl>
    <w:lvl w:ilvl="4" w:tplc="41721336" w:tentative="1">
      <w:start w:val="1"/>
      <w:numFmt w:val="bullet"/>
      <w:lvlText w:val="•"/>
      <w:lvlJc w:val="left"/>
      <w:pPr>
        <w:tabs>
          <w:tab w:val="num" w:pos="3600"/>
        </w:tabs>
        <w:ind w:left="3600" w:hanging="360"/>
      </w:pPr>
      <w:rPr>
        <w:rFonts w:ascii="Arial" w:hAnsi="Arial" w:hint="default"/>
      </w:rPr>
    </w:lvl>
    <w:lvl w:ilvl="5" w:tplc="5498D446" w:tentative="1">
      <w:start w:val="1"/>
      <w:numFmt w:val="bullet"/>
      <w:lvlText w:val="•"/>
      <w:lvlJc w:val="left"/>
      <w:pPr>
        <w:tabs>
          <w:tab w:val="num" w:pos="4320"/>
        </w:tabs>
        <w:ind w:left="4320" w:hanging="360"/>
      </w:pPr>
      <w:rPr>
        <w:rFonts w:ascii="Arial" w:hAnsi="Arial" w:hint="default"/>
      </w:rPr>
    </w:lvl>
    <w:lvl w:ilvl="6" w:tplc="08EA6208" w:tentative="1">
      <w:start w:val="1"/>
      <w:numFmt w:val="bullet"/>
      <w:lvlText w:val="•"/>
      <w:lvlJc w:val="left"/>
      <w:pPr>
        <w:tabs>
          <w:tab w:val="num" w:pos="5040"/>
        </w:tabs>
        <w:ind w:left="5040" w:hanging="360"/>
      </w:pPr>
      <w:rPr>
        <w:rFonts w:ascii="Arial" w:hAnsi="Arial" w:hint="default"/>
      </w:rPr>
    </w:lvl>
    <w:lvl w:ilvl="7" w:tplc="47FAD9A4" w:tentative="1">
      <w:start w:val="1"/>
      <w:numFmt w:val="bullet"/>
      <w:lvlText w:val="•"/>
      <w:lvlJc w:val="left"/>
      <w:pPr>
        <w:tabs>
          <w:tab w:val="num" w:pos="5760"/>
        </w:tabs>
        <w:ind w:left="5760" w:hanging="360"/>
      </w:pPr>
      <w:rPr>
        <w:rFonts w:ascii="Arial" w:hAnsi="Arial" w:hint="default"/>
      </w:rPr>
    </w:lvl>
    <w:lvl w:ilvl="8" w:tplc="FAF421E2" w:tentative="1">
      <w:start w:val="1"/>
      <w:numFmt w:val="bullet"/>
      <w:lvlText w:val="•"/>
      <w:lvlJc w:val="left"/>
      <w:pPr>
        <w:tabs>
          <w:tab w:val="num" w:pos="6480"/>
        </w:tabs>
        <w:ind w:left="6480" w:hanging="360"/>
      </w:pPr>
      <w:rPr>
        <w:rFonts w:ascii="Arial" w:hAnsi="Arial" w:hint="default"/>
      </w:rPr>
    </w:lvl>
  </w:abstractNum>
  <w:abstractNum w:abstractNumId="79">
    <w:nsid w:val="687223E8"/>
    <w:multiLevelType w:val="multilevel"/>
    <w:tmpl w:val="8D4AF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99705AE"/>
    <w:multiLevelType w:val="hybridMultilevel"/>
    <w:tmpl w:val="45F09B6A"/>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81">
    <w:nsid w:val="6A312071"/>
    <w:multiLevelType w:val="multilevel"/>
    <w:tmpl w:val="86C22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DF93646"/>
    <w:multiLevelType w:val="multilevel"/>
    <w:tmpl w:val="DA244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E5F7363"/>
    <w:multiLevelType w:val="multilevel"/>
    <w:tmpl w:val="E9CC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EB60733"/>
    <w:multiLevelType w:val="multilevel"/>
    <w:tmpl w:val="D13C9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F5B525C"/>
    <w:multiLevelType w:val="multilevel"/>
    <w:tmpl w:val="BCD6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0BE79AC"/>
    <w:multiLevelType w:val="multilevel"/>
    <w:tmpl w:val="1102C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739C0769"/>
    <w:multiLevelType w:val="multilevel"/>
    <w:tmpl w:val="FD229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73A66AC7"/>
    <w:multiLevelType w:val="multilevel"/>
    <w:tmpl w:val="572C8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4CF77C3"/>
    <w:multiLevelType w:val="multilevel"/>
    <w:tmpl w:val="9FC6F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8D14AA7"/>
    <w:multiLevelType w:val="hybridMultilevel"/>
    <w:tmpl w:val="5B900AAE"/>
    <w:lvl w:ilvl="0" w:tplc="3708834E">
      <w:start w:val="1"/>
      <w:numFmt w:val="bullet"/>
      <w:lvlText w:val="•"/>
      <w:lvlJc w:val="left"/>
      <w:pPr>
        <w:tabs>
          <w:tab w:val="num" w:pos="720"/>
        </w:tabs>
        <w:ind w:left="720" w:hanging="360"/>
      </w:pPr>
      <w:rPr>
        <w:rFonts w:ascii="Arial" w:hAnsi="Arial" w:hint="default"/>
      </w:rPr>
    </w:lvl>
    <w:lvl w:ilvl="1" w:tplc="E218532A" w:tentative="1">
      <w:start w:val="1"/>
      <w:numFmt w:val="bullet"/>
      <w:lvlText w:val="•"/>
      <w:lvlJc w:val="left"/>
      <w:pPr>
        <w:tabs>
          <w:tab w:val="num" w:pos="1440"/>
        </w:tabs>
        <w:ind w:left="1440" w:hanging="360"/>
      </w:pPr>
      <w:rPr>
        <w:rFonts w:ascii="Arial" w:hAnsi="Arial" w:hint="default"/>
      </w:rPr>
    </w:lvl>
    <w:lvl w:ilvl="2" w:tplc="F4D426E6" w:tentative="1">
      <w:start w:val="1"/>
      <w:numFmt w:val="bullet"/>
      <w:lvlText w:val="•"/>
      <w:lvlJc w:val="left"/>
      <w:pPr>
        <w:tabs>
          <w:tab w:val="num" w:pos="2160"/>
        </w:tabs>
        <w:ind w:left="2160" w:hanging="360"/>
      </w:pPr>
      <w:rPr>
        <w:rFonts w:ascii="Arial" w:hAnsi="Arial" w:hint="default"/>
      </w:rPr>
    </w:lvl>
    <w:lvl w:ilvl="3" w:tplc="A3407B30" w:tentative="1">
      <w:start w:val="1"/>
      <w:numFmt w:val="bullet"/>
      <w:lvlText w:val="•"/>
      <w:lvlJc w:val="left"/>
      <w:pPr>
        <w:tabs>
          <w:tab w:val="num" w:pos="2880"/>
        </w:tabs>
        <w:ind w:left="2880" w:hanging="360"/>
      </w:pPr>
      <w:rPr>
        <w:rFonts w:ascii="Arial" w:hAnsi="Arial" w:hint="default"/>
      </w:rPr>
    </w:lvl>
    <w:lvl w:ilvl="4" w:tplc="6A9084A4" w:tentative="1">
      <w:start w:val="1"/>
      <w:numFmt w:val="bullet"/>
      <w:lvlText w:val="•"/>
      <w:lvlJc w:val="left"/>
      <w:pPr>
        <w:tabs>
          <w:tab w:val="num" w:pos="3600"/>
        </w:tabs>
        <w:ind w:left="3600" w:hanging="360"/>
      </w:pPr>
      <w:rPr>
        <w:rFonts w:ascii="Arial" w:hAnsi="Arial" w:hint="default"/>
      </w:rPr>
    </w:lvl>
    <w:lvl w:ilvl="5" w:tplc="E570AAEC" w:tentative="1">
      <w:start w:val="1"/>
      <w:numFmt w:val="bullet"/>
      <w:lvlText w:val="•"/>
      <w:lvlJc w:val="left"/>
      <w:pPr>
        <w:tabs>
          <w:tab w:val="num" w:pos="4320"/>
        </w:tabs>
        <w:ind w:left="4320" w:hanging="360"/>
      </w:pPr>
      <w:rPr>
        <w:rFonts w:ascii="Arial" w:hAnsi="Arial" w:hint="default"/>
      </w:rPr>
    </w:lvl>
    <w:lvl w:ilvl="6" w:tplc="B5EE2142" w:tentative="1">
      <w:start w:val="1"/>
      <w:numFmt w:val="bullet"/>
      <w:lvlText w:val="•"/>
      <w:lvlJc w:val="left"/>
      <w:pPr>
        <w:tabs>
          <w:tab w:val="num" w:pos="5040"/>
        </w:tabs>
        <w:ind w:left="5040" w:hanging="360"/>
      </w:pPr>
      <w:rPr>
        <w:rFonts w:ascii="Arial" w:hAnsi="Arial" w:hint="default"/>
      </w:rPr>
    </w:lvl>
    <w:lvl w:ilvl="7" w:tplc="3D4601C0" w:tentative="1">
      <w:start w:val="1"/>
      <w:numFmt w:val="bullet"/>
      <w:lvlText w:val="•"/>
      <w:lvlJc w:val="left"/>
      <w:pPr>
        <w:tabs>
          <w:tab w:val="num" w:pos="5760"/>
        </w:tabs>
        <w:ind w:left="5760" w:hanging="360"/>
      </w:pPr>
      <w:rPr>
        <w:rFonts w:ascii="Arial" w:hAnsi="Arial" w:hint="default"/>
      </w:rPr>
    </w:lvl>
    <w:lvl w:ilvl="8" w:tplc="8986496A" w:tentative="1">
      <w:start w:val="1"/>
      <w:numFmt w:val="bullet"/>
      <w:lvlText w:val="•"/>
      <w:lvlJc w:val="left"/>
      <w:pPr>
        <w:tabs>
          <w:tab w:val="num" w:pos="6480"/>
        </w:tabs>
        <w:ind w:left="6480" w:hanging="360"/>
      </w:pPr>
      <w:rPr>
        <w:rFonts w:ascii="Arial" w:hAnsi="Arial" w:hint="default"/>
      </w:rPr>
    </w:lvl>
  </w:abstractNum>
  <w:abstractNum w:abstractNumId="91">
    <w:nsid w:val="794407C5"/>
    <w:multiLevelType w:val="hybridMultilevel"/>
    <w:tmpl w:val="6B2848FA"/>
    <w:lvl w:ilvl="0" w:tplc="2B36FC1C">
      <w:start w:val="1"/>
      <w:numFmt w:val="bullet"/>
      <w:lvlText w:val="•"/>
      <w:lvlJc w:val="left"/>
      <w:pPr>
        <w:tabs>
          <w:tab w:val="num" w:pos="720"/>
        </w:tabs>
        <w:ind w:left="720" w:hanging="360"/>
      </w:pPr>
      <w:rPr>
        <w:rFonts w:ascii="Arial" w:hAnsi="Arial" w:hint="default"/>
      </w:rPr>
    </w:lvl>
    <w:lvl w:ilvl="1" w:tplc="5F8ACFE0" w:tentative="1">
      <w:start w:val="1"/>
      <w:numFmt w:val="bullet"/>
      <w:lvlText w:val="•"/>
      <w:lvlJc w:val="left"/>
      <w:pPr>
        <w:tabs>
          <w:tab w:val="num" w:pos="1440"/>
        </w:tabs>
        <w:ind w:left="1440" w:hanging="360"/>
      </w:pPr>
      <w:rPr>
        <w:rFonts w:ascii="Arial" w:hAnsi="Arial" w:hint="default"/>
      </w:rPr>
    </w:lvl>
    <w:lvl w:ilvl="2" w:tplc="3B2EE406" w:tentative="1">
      <w:start w:val="1"/>
      <w:numFmt w:val="bullet"/>
      <w:lvlText w:val="•"/>
      <w:lvlJc w:val="left"/>
      <w:pPr>
        <w:tabs>
          <w:tab w:val="num" w:pos="2160"/>
        </w:tabs>
        <w:ind w:left="2160" w:hanging="360"/>
      </w:pPr>
      <w:rPr>
        <w:rFonts w:ascii="Arial" w:hAnsi="Arial" w:hint="default"/>
      </w:rPr>
    </w:lvl>
    <w:lvl w:ilvl="3" w:tplc="6486D2F0" w:tentative="1">
      <w:start w:val="1"/>
      <w:numFmt w:val="bullet"/>
      <w:lvlText w:val="•"/>
      <w:lvlJc w:val="left"/>
      <w:pPr>
        <w:tabs>
          <w:tab w:val="num" w:pos="2880"/>
        </w:tabs>
        <w:ind w:left="2880" w:hanging="360"/>
      </w:pPr>
      <w:rPr>
        <w:rFonts w:ascii="Arial" w:hAnsi="Arial" w:hint="default"/>
      </w:rPr>
    </w:lvl>
    <w:lvl w:ilvl="4" w:tplc="FC04C598" w:tentative="1">
      <w:start w:val="1"/>
      <w:numFmt w:val="bullet"/>
      <w:lvlText w:val="•"/>
      <w:lvlJc w:val="left"/>
      <w:pPr>
        <w:tabs>
          <w:tab w:val="num" w:pos="3600"/>
        </w:tabs>
        <w:ind w:left="3600" w:hanging="360"/>
      </w:pPr>
      <w:rPr>
        <w:rFonts w:ascii="Arial" w:hAnsi="Arial" w:hint="default"/>
      </w:rPr>
    </w:lvl>
    <w:lvl w:ilvl="5" w:tplc="FB186F7E" w:tentative="1">
      <w:start w:val="1"/>
      <w:numFmt w:val="bullet"/>
      <w:lvlText w:val="•"/>
      <w:lvlJc w:val="left"/>
      <w:pPr>
        <w:tabs>
          <w:tab w:val="num" w:pos="4320"/>
        </w:tabs>
        <w:ind w:left="4320" w:hanging="360"/>
      </w:pPr>
      <w:rPr>
        <w:rFonts w:ascii="Arial" w:hAnsi="Arial" w:hint="default"/>
      </w:rPr>
    </w:lvl>
    <w:lvl w:ilvl="6" w:tplc="A62A3C76" w:tentative="1">
      <w:start w:val="1"/>
      <w:numFmt w:val="bullet"/>
      <w:lvlText w:val="•"/>
      <w:lvlJc w:val="left"/>
      <w:pPr>
        <w:tabs>
          <w:tab w:val="num" w:pos="5040"/>
        </w:tabs>
        <w:ind w:left="5040" w:hanging="360"/>
      </w:pPr>
      <w:rPr>
        <w:rFonts w:ascii="Arial" w:hAnsi="Arial" w:hint="default"/>
      </w:rPr>
    </w:lvl>
    <w:lvl w:ilvl="7" w:tplc="03D42CEA" w:tentative="1">
      <w:start w:val="1"/>
      <w:numFmt w:val="bullet"/>
      <w:lvlText w:val="•"/>
      <w:lvlJc w:val="left"/>
      <w:pPr>
        <w:tabs>
          <w:tab w:val="num" w:pos="5760"/>
        </w:tabs>
        <w:ind w:left="5760" w:hanging="360"/>
      </w:pPr>
      <w:rPr>
        <w:rFonts w:ascii="Arial" w:hAnsi="Arial" w:hint="default"/>
      </w:rPr>
    </w:lvl>
    <w:lvl w:ilvl="8" w:tplc="5E3EDD5C" w:tentative="1">
      <w:start w:val="1"/>
      <w:numFmt w:val="bullet"/>
      <w:lvlText w:val="•"/>
      <w:lvlJc w:val="left"/>
      <w:pPr>
        <w:tabs>
          <w:tab w:val="num" w:pos="6480"/>
        </w:tabs>
        <w:ind w:left="6480" w:hanging="360"/>
      </w:pPr>
      <w:rPr>
        <w:rFonts w:ascii="Arial" w:hAnsi="Arial" w:hint="default"/>
      </w:rPr>
    </w:lvl>
  </w:abstractNum>
  <w:abstractNum w:abstractNumId="92">
    <w:nsid w:val="79CE1D65"/>
    <w:multiLevelType w:val="multilevel"/>
    <w:tmpl w:val="A70E3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BB82094"/>
    <w:multiLevelType w:val="hybridMultilevel"/>
    <w:tmpl w:val="EA78A580"/>
    <w:lvl w:ilvl="0" w:tplc="BE347EBE">
      <w:start w:val="1"/>
      <w:numFmt w:val="bullet"/>
      <w:lvlText w:val="•"/>
      <w:lvlJc w:val="left"/>
      <w:pPr>
        <w:tabs>
          <w:tab w:val="num" w:pos="720"/>
        </w:tabs>
        <w:ind w:left="720" w:hanging="360"/>
      </w:pPr>
      <w:rPr>
        <w:rFonts w:ascii="Arial" w:hAnsi="Arial" w:hint="default"/>
      </w:rPr>
    </w:lvl>
    <w:lvl w:ilvl="1" w:tplc="A0AC78CC" w:tentative="1">
      <w:start w:val="1"/>
      <w:numFmt w:val="bullet"/>
      <w:lvlText w:val="•"/>
      <w:lvlJc w:val="left"/>
      <w:pPr>
        <w:tabs>
          <w:tab w:val="num" w:pos="1440"/>
        </w:tabs>
        <w:ind w:left="1440" w:hanging="360"/>
      </w:pPr>
      <w:rPr>
        <w:rFonts w:ascii="Arial" w:hAnsi="Arial" w:hint="default"/>
      </w:rPr>
    </w:lvl>
    <w:lvl w:ilvl="2" w:tplc="8D84874A" w:tentative="1">
      <w:start w:val="1"/>
      <w:numFmt w:val="bullet"/>
      <w:lvlText w:val="•"/>
      <w:lvlJc w:val="left"/>
      <w:pPr>
        <w:tabs>
          <w:tab w:val="num" w:pos="2160"/>
        </w:tabs>
        <w:ind w:left="2160" w:hanging="360"/>
      </w:pPr>
      <w:rPr>
        <w:rFonts w:ascii="Arial" w:hAnsi="Arial" w:hint="default"/>
      </w:rPr>
    </w:lvl>
    <w:lvl w:ilvl="3" w:tplc="B8B81AE8" w:tentative="1">
      <w:start w:val="1"/>
      <w:numFmt w:val="bullet"/>
      <w:lvlText w:val="•"/>
      <w:lvlJc w:val="left"/>
      <w:pPr>
        <w:tabs>
          <w:tab w:val="num" w:pos="2880"/>
        </w:tabs>
        <w:ind w:left="2880" w:hanging="360"/>
      </w:pPr>
      <w:rPr>
        <w:rFonts w:ascii="Arial" w:hAnsi="Arial" w:hint="default"/>
      </w:rPr>
    </w:lvl>
    <w:lvl w:ilvl="4" w:tplc="AD38E7C6" w:tentative="1">
      <w:start w:val="1"/>
      <w:numFmt w:val="bullet"/>
      <w:lvlText w:val="•"/>
      <w:lvlJc w:val="left"/>
      <w:pPr>
        <w:tabs>
          <w:tab w:val="num" w:pos="3600"/>
        </w:tabs>
        <w:ind w:left="3600" w:hanging="360"/>
      </w:pPr>
      <w:rPr>
        <w:rFonts w:ascii="Arial" w:hAnsi="Arial" w:hint="default"/>
      </w:rPr>
    </w:lvl>
    <w:lvl w:ilvl="5" w:tplc="16BED432" w:tentative="1">
      <w:start w:val="1"/>
      <w:numFmt w:val="bullet"/>
      <w:lvlText w:val="•"/>
      <w:lvlJc w:val="left"/>
      <w:pPr>
        <w:tabs>
          <w:tab w:val="num" w:pos="4320"/>
        </w:tabs>
        <w:ind w:left="4320" w:hanging="360"/>
      </w:pPr>
      <w:rPr>
        <w:rFonts w:ascii="Arial" w:hAnsi="Arial" w:hint="default"/>
      </w:rPr>
    </w:lvl>
    <w:lvl w:ilvl="6" w:tplc="3C16A9C2" w:tentative="1">
      <w:start w:val="1"/>
      <w:numFmt w:val="bullet"/>
      <w:lvlText w:val="•"/>
      <w:lvlJc w:val="left"/>
      <w:pPr>
        <w:tabs>
          <w:tab w:val="num" w:pos="5040"/>
        </w:tabs>
        <w:ind w:left="5040" w:hanging="360"/>
      </w:pPr>
      <w:rPr>
        <w:rFonts w:ascii="Arial" w:hAnsi="Arial" w:hint="default"/>
      </w:rPr>
    </w:lvl>
    <w:lvl w:ilvl="7" w:tplc="E3CCA22C" w:tentative="1">
      <w:start w:val="1"/>
      <w:numFmt w:val="bullet"/>
      <w:lvlText w:val="•"/>
      <w:lvlJc w:val="left"/>
      <w:pPr>
        <w:tabs>
          <w:tab w:val="num" w:pos="5760"/>
        </w:tabs>
        <w:ind w:left="5760" w:hanging="360"/>
      </w:pPr>
      <w:rPr>
        <w:rFonts w:ascii="Arial" w:hAnsi="Arial" w:hint="default"/>
      </w:rPr>
    </w:lvl>
    <w:lvl w:ilvl="8" w:tplc="2326BE84" w:tentative="1">
      <w:start w:val="1"/>
      <w:numFmt w:val="bullet"/>
      <w:lvlText w:val="•"/>
      <w:lvlJc w:val="left"/>
      <w:pPr>
        <w:tabs>
          <w:tab w:val="num" w:pos="6480"/>
        </w:tabs>
        <w:ind w:left="6480" w:hanging="360"/>
      </w:pPr>
      <w:rPr>
        <w:rFonts w:ascii="Arial" w:hAnsi="Arial" w:hint="default"/>
      </w:rPr>
    </w:lvl>
  </w:abstractNum>
  <w:abstractNum w:abstractNumId="94">
    <w:nsid w:val="7D0A385F"/>
    <w:multiLevelType w:val="multilevel"/>
    <w:tmpl w:val="89805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F8A1BC9"/>
    <w:multiLevelType w:val="multilevel"/>
    <w:tmpl w:val="54DA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7"/>
  </w:num>
  <w:num w:numId="2">
    <w:abstractNumId w:val="0"/>
  </w:num>
  <w:num w:numId="3">
    <w:abstractNumId w:val="2"/>
  </w:num>
  <w:num w:numId="4">
    <w:abstractNumId w:val="10"/>
  </w:num>
  <w:num w:numId="5">
    <w:abstractNumId w:val="32"/>
  </w:num>
  <w:num w:numId="6">
    <w:abstractNumId w:val="49"/>
  </w:num>
  <w:num w:numId="7">
    <w:abstractNumId w:val="40"/>
  </w:num>
  <w:num w:numId="8">
    <w:abstractNumId w:val="59"/>
  </w:num>
  <w:num w:numId="9">
    <w:abstractNumId w:val="31"/>
  </w:num>
  <w:num w:numId="10">
    <w:abstractNumId w:val="56"/>
  </w:num>
  <w:num w:numId="11">
    <w:abstractNumId w:val="91"/>
  </w:num>
  <w:num w:numId="12">
    <w:abstractNumId w:val="51"/>
  </w:num>
  <w:num w:numId="13">
    <w:abstractNumId w:val="34"/>
  </w:num>
  <w:num w:numId="14">
    <w:abstractNumId w:val="23"/>
  </w:num>
  <w:num w:numId="15">
    <w:abstractNumId w:val="78"/>
  </w:num>
  <w:num w:numId="16">
    <w:abstractNumId w:val="13"/>
  </w:num>
  <w:num w:numId="17">
    <w:abstractNumId w:val="46"/>
  </w:num>
  <w:num w:numId="18">
    <w:abstractNumId w:val="43"/>
  </w:num>
  <w:num w:numId="19">
    <w:abstractNumId w:val="88"/>
  </w:num>
  <w:num w:numId="20">
    <w:abstractNumId w:val="1"/>
  </w:num>
  <w:num w:numId="21">
    <w:abstractNumId w:val="68"/>
  </w:num>
  <w:num w:numId="22">
    <w:abstractNumId w:val="38"/>
  </w:num>
  <w:num w:numId="23">
    <w:abstractNumId w:val="65"/>
  </w:num>
  <w:num w:numId="24">
    <w:abstractNumId w:val="35"/>
  </w:num>
  <w:num w:numId="25">
    <w:abstractNumId w:val="41"/>
  </w:num>
  <w:num w:numId="26">
    <w:abstractNumId w:val="69"/>
  </w:num>
  <w:num w:numId="27">
    <w:abstractNumId w:val="52"/>
  </w:num>
  <w:num w:numId="28">
    <w:abstractNumId w:val="93"/>
  </w:num>
  <w:num w:numId="29">
    <w:abstractNumId w:val="77"/>
  </w:num>
  <w:num w:numId="30">
    <w:abstractNumId w:val="14"/>
  </w:num>
  <w:num w:numId="31">
    <w:abstractNumId w:val="50"/>
  </w:num>
  <w:num w:numId="32">
    <w:abstractNumId w:val="80"/>
  </w:num>
  <w:num w:numId="33">
    <w:abstractNumId w:val="48"/>
  </w:num>
  <w:num w:numId="34">
    <w:abstractNumId w:val="8"/>
  </w:num>
  <w:num w:numId="35">
    <w:abstractNumId w:val="45"/>
  </w:num>
  <w:num w:numId="36">
    <w:abstractNumId w:val="90"/>
  </w:num>
  <w:num w:numId="37">
    <w:abstractNumId w:val="81"/>
  </w:num>
  <w:num w:numId="38">
    <w:abstractNumId w:val="57"/>
  </w:num>
  <w:num w:numId="39">
    <w:abstractNumId w:val="79"/>
  </w:num>
  <w:num w:numId="40">
    <w:abstractNumId w:val="64"/>
  </w:num>
  <w:num w:numId="41">
    <w:abstractNumId w:val="66"/>
  </w:num>
  <w:num w:numId="42">
    <w:abstractNumId w:val="92"/>
  </w:num>
  <w:num w:numId="43">
    <w:abstractNumId w:val="62"/>
  </w:num>
  <w:num w:numId="44">
    <w:abstractNumId w:val="83"/>
  </w:num>
  <w:num w:numId="45">
    <w:abstractNumId w:val="74"/>
  </w:num>
  <w:num w:numId="46">
    <w:abstractNumId w:val="4"/>
  </w:num>
  <w:num w:numId="47">
    <w:abstractNumId w:val="25"/>
  </w:num>
  <w:num w:numId="48">
    <w:abstractNumId w:val="27"/>
  </w:num>
  <w:num w:numId="49">
    <w:abstractNumId w:val="29"/>
  </w:num>
  <w:num w:numId="50">
    <w:abstractNumId w:val="71"/>
  </w:num>
  <w:num w:numId="51">
    <w:abstractNumId w:val="11"/>
  </w:num>
  <w:num w:numId="52">
    <w:abstractNumId w:val="39"/>
  </w:num>
  <w:num w:numId="53">
    <w:abstractNumId w:val="61"/>
  </w:num>
  <w:num w:numId="54">
    <w:abstractNumId w:val="16"/>
  </w:num>
  <w:num w:numId="55">
    <w:abstractNumId w:val="58"/>
  </w:num>
  <w:num w:numId="56">
    <w:abstractNumId w:val="37"/>
  </w:num>
  <w:num w:numId="57">
    <w:abstractNumId w:val="15"/>
  </w:num>
  <w:num w:numId="58">
    <w:abstractNumId w:val="22"/>
  </w:num>
  <w:num w:numId="59">
    <w:abstractNumId w:val="70"/>
  </w:num>
  <w:num w:numId="60">
    <w:abstractNumId w:val="53"/>
  </w:num>
  <w:num w:numId="61">
    <w:abstractNumId w:val="20"/>
  </w:num>
  <w:num w:numId="62">
    <w:abstractNumId w:val="21"/>
  </w:num>
  <w:num w:numId="63">
    <w:abstractNumId w:val="18"/>
  </w:num>
  <w:num w:numId="64">
    <w:abstractNumId w:val="26"/>
  </w:num>
  <w:num w:numId="65">
    <w:abstractNumId w:val="76"/>
  </w:num>
  <w:num w:numId="66">
    <w:abstractNumId w:val="94"/>
  </w:num>
  <w:num w:numId="67">
    <w:abstractNumId w:val="42"/>
  </w:num>
  <w:num w:numId="68">
    <w:abstractNumId w:val="95"/>
  </w:num>
  <w:num w:numId="69">
    <w:abstractNumId w:val="86"/>
  </w:num>
  <w:num w:numId="70">
    <w:abstractNumId w:val="19"/>
  </w:num>
  <w:num w:numId="71">
    <w:abstractNumId w:val="75"/>
  </w:num>
  <w:num w:numId="72">
    <w:abstractNumId w:val="7"/>
  </w:num>
  <w:num w:numId="73">
    <w:abstractNumId w:val="6"/>
  </w:num>
  <w:num w:numId="74">
    <w:abstractNumId w:val="9"/>
  </w:num>
  <w:num w:numId="75">
    <w:abstractNumId w:val="3"/>
  </w:num>
  <w:num w:numId="76">
    <w:abstractNumId w:val="84"/>
  </w:num>
  <w:num w:numId="77">
    <w:abstractNumId w:val="72"/>
  </w:num>
  <w:num w:numId="78">
    <w:abstractNumId w:val="55"/>
  </w:num>
  <w:num w:numId="79">
    <w:abstractNumId w:val="47"/>
  </w:num>
  <w:num w:numId="80">
    <w:abstractNumId w:val="28"/>
  </w:num>
  <w:num w:numId="81">
    <w:abstractNumId w:val="89"/>
  </w:num>
  <w:num w:numId="82">
    <w:abstractNumId w:val="85"/>
  </w:num>
  <w:num w:numId="83">
    <w:abstractNumId w:val="36"/>
  </w:num>
  <w:num w:numId="84">
    <w:abstractNumId w:val="87"/>
  </w:num>
  <w:num w:numId="85">
    <w:abstractNumId w:val="33"/>
  </w:num>
  <w:num w:numId="86">
    <w:abstractNumId w:val="63"/>
  </w:num>
  <w:num w:numId="87">
    <w:abstractNumId w:val="54"/>
  </w:num>
  <w:num w:numId="88">
    <w:abstractNumId w:val="24"/>
  </w:num>
  <w:num w:numId="89">
    <w:abstractNumId w:val="82"/>
  </w:num>
  <w:num w:numId="90">
    <w:abstractNumId w:val="44"/>
  </w:num>
  <w:num w:numId="91">
    <w:abstractNumId w:val="60"/>
  </w:num>
  <w:num w:numId="92">
    <w:abstractNumId w:val="30"/>
  </w:num>
  <w:num w:numId="93">
    <w:abstractNumId w:val="73"/>
  </w:num>
  <w:num w:numId="94">
    <w:abstractNumId w:val="5"/>
  </w:num>
  <w:num w:numId="95">
    <w:abstractNumId w:val="17"/>
  </w:num>
  <w:num w:numId="96">
    <w:abstractNumId w:val="12"/>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drawingGridHorizontalSpacing w:val="120"/>
  <w:displayHorizontalDrawingGridEvery w:val="2"/>
  <w:characterSpacingControl w:val="doNotCompress"/>
  <w:compat/>
  <w:rsids>
    <w:rsidRoot w:val="000C2418"/>
    <w:rsid w:val="00014478"/>
    <w:rsid w:val="00025A22"/>
    <w:rsid w:val="00087AFA"/>
    <w:rsid w:val="000A6DC1"/>
    <w:rsid w:val="000B3ACF"/>
    <w:rsid w:val="000C2418"/>
    <w:rsid w:val="000E4433"/>
    <w:rsid w:val="0011468B"/>
    <w:rsid w:val="001312D5"/>
    <w:rsid w:val="0016389E"/>
    <w:rsid w:val="00187439"/>
    <w:rsid w:val="00187707"/>
    <w:rsid w:val="001A140B"/>
    <w:rsid w:val="001F1A59"/>
    <w:rsid w:val="00217CDE"/>
    <w:rsid w:val="00226D9D"/>
    <w:rsid w:val="00251B40"/>
    <w:rsid w:val="00272BD7"/>
    <w:rsid w:val="0027301C"/>
    <w:rsid w:val="002907AB"/>
    <w:rsid w:val="002E5FB0"/>
    <w:rsid w:val="002F032B"/>
    <w:rsid w:val="00311336"/>
    <w:rsid w:val="0034497A"/>
    <w:rsid w:val="00352646"/>
    <w:rsid w:val="003A36B6"/>
    <w:rsid w:val="003A691D"/>
    <w:rsid w:val="003B30A8"/>
    <w:rsid w:val="003C0C6D"/>
    <w:rsid w:val="003D6A81"/>
    <w:rsid w:val="003F5EFC"/>
    <w:rsid w:val="0040687D"/>
    <w:rsid w:val="00414D6F"/>
    <w:rsid w:val="00427D79"/>
    <w:rsid w:val="00480710"/>
    <w:rsid w:val="004A544D"/>
    <w:rsid w:val="004B0D0A"/>
    <w:rsid w:val="004C4F03"/>
    <w:rsid w:val="0050064B"/>
    <w:rsid w:val="005969D5"/>
    <w:rsid w:val="005C5A9E"/>
    <w:rsid w:val="005F1676"/>
    <w:rsid w:val="005F70B8"/>
    <w:rsid w:val="006418D2"/>
    <w:rsid w:val="0064339B"/>
    <w:rsid w:val="006C7888"/>
    <w:rsid w:val="006D36BC"/>
    <w:rsid w:val="006F17E4"/>
    <w:rsid w:val="006F2152"/>
    <w:rsid w:val="00703B90"/>
    <w:rsid w:val="007161E6"/>
    <w:rsid w:val="00720902"/>
    <w:rsid w:val="0072596C"/>
    <w:rsid w:val="007401AE"/>
    <w:rsid w:val="00746076"/>
    <w:rsid w:val="00750ADB"/>
    <w:rsid w:val="00775E58"/>
    <w:rsid w:val="00785A74"/>
    <w:rsid w:val="00793722"/>
    <w:rsid w:val="007A1461"/>
    <w:rsid w:val="00812A8B"/>
    <w:rsid w:val="008336DA"/>
    <w:rsid w:val="0083518D"/>
    <w:rsid w:val="00861FB0"/>
    <w:rsid w:val="00867B0D"/>
    <w:rsid w:val="008771E8"/>
    <w:rsid w:val="008869AC"/>
    <w:rsid w:val="008873EB"/>
    <w:rsid w:val="0089273C"/>
    <w:rsid w:val="008A3596"/>
    <w:rsid w:val="008C2FA9"/>
    <w:rsid w:val="008C741D"/>
    <w:rsid w:val="00905850"/>
    <w:rsid w:val="0090777F"/>
    <w:rsid w:val="009227C4"/>
    <w:rsid w:val="009243EA"/>
    <w:rsid w:val="00936D03"/>
    <w:rsid w:val="00945D9D"/>
    <w:rsid w:val="00993480"/>
    <w:rsid w:val="009A5DC3"/>
    <w:rsid w:val="009F2FB3"/>
    <w:rsid w:val="009F3EC3"/>
    <w:rsid w:val="00A11833"/>
    <w:rsid w:val="00A23540"/>
    <w:rsid w:val="00A237D1"/>
    <w:rsid w:val="00A443E0"/>
    <w:rsid w:val="00A73005"/>
    <w:rsid w:val="00A943C5"/>
    <w:rsid w:val="00AE5074"/>
    <w:rsid w:val="00B03C71"/>
    <w:rsid w:val="00B25AF0"/>
    <w:rsid w:val="00B4767E"/>
    <w:rsid w:val="00B55643"/>
    <w:rsid w:val="00B70824"/>
    <w:rsid w:val="00BB2C2C"/>
    <w:rsid w:val="00BD1085"/>
    <w:rsid w:val="00BF1E20"/>
    <w:rsid w:val="00BF2F0A"/>
    <w:rsid w:val="00BF5744"/>
    <w:rsid w:val="00C04F10"/>
    <w:rsid w:val="00C171D7"/>
    <w:rsid w:val="00C67F57"/>
    <w:rsid w:val="00C83B9C"/>
    <w:rsid w:val="00CA46C9"/>
    <w:rsid w:val="00CA7F98"/>
    <w:rsid w:val="00CB4654"/>
    <w:rsid w:val="00CE201E"/>
    <w:rsid w:val="00D078EC"/>
    <w:rsid w:val="00D07B41"/>
    <w:rsid w:val="00D24882"/>
    <w:rsid w:val="00D46E8C"/>
    <w:rsid w:val="00D60789"/>
    <w:rsid w:val="00D60B45"/>
    <w:rsid w:val="00D73BD8"/>
    <w:rsid w:val="00DA00AA"/>
    <w:rsid w:val="00DD21EF"/>
    <w:rsid w:val="00DE2171"/>
    <w:rsid w:val="00DE669D"/>
    <w:rsid w:val="00E2622A"/>
    <w:rsid w:val="00E34A42"/>
    <w:rsid w:val="00E57736"/>
    <w:rsid w:val="00E76256"/>
    <w:rsid w:val="00EB0ADD"/>
    <w:rsid w:val="00EC3B0D"/>
    <w:rsid w:val="00EF2504"/>
    <w:rsid w:val="00F332E7"/>
    <w:rsid w:val="00F565C7"/>
    <w:rsid w:val="00F8438D"/>
    <w:rsid w:val="00F860A3"/>
    <w:rsid w:val="00FC4B7C"/>
    <w:rsid w:val="00FE2F6D"/>
    <w:rsid w:val="00FE59D7"/>
  </w:rsids>
  <m:mathPr>
    <m:mathFont m:val="Cambria Math"/>
    <m:brkBin m:val="before"/>
    <m:brkBinSub m:val="--"/>
    <m:smallFrac m:val="off"/>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36B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1336"/>
    <w:pPr>
      <w:ind w:left="720"/>
      <w:contextualSpacing/>
    </w:pPr>
  </w:style>
  <w:style w:type="character" w:styleId="Hyperlink">
    <w:name w:val="Hyperlink"/>
    <w:basedOn w:val="DefaultParagraphFont"/>
    <w:rsid w:val="00A2354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0443724">
      <w:bodyDiv w:val="1"/>
      <w:marLeft w:val="0"/>
      <w:marRight w:val="0"/>
      <w:marTop w:val="0"/>
      <w:marBottom w:val="0"/>
      <w:divBdr>
        <w:top w:val="none" w:sz="0" w:space="0" w:color="auto"/>
        <w:left w:val="none" w:sz="0" w:space="0" w:color="auto"/>
        <w:bottom w:val="none" w:sz="0" w:space="0" w:color="auto"/>
        <w:right w:val="none" w:sz="0" w:space="0" w:color="auto"/>
      </w:divBdr>
      <w:divsChild>
        <w:div w:id="1381392658">
          <w:marLeft w:val="432"/>
          <w:marRight w:val="0"/>
          <w:marTop w:val="120"/>
          <w:marBottom w:val="0"/>
          <w:divBdr>
            <w:top w:val="none" w:sz="0" w:space="0" w:color="auto"/>
            <w:left w:val="none" w:sz="0" w:space="0" w:color="auto"/>
            <w:bottom w:val="none" w:sz="0" w:space="0" w:color="auto"/>
            <w:right w:val="none" w:sz="0" w:space="0" w:color="auto"/>
          </w:divBdr>
        </w:div>
      </w:divsChild>
    </w:div>
    <w:div w:id="115375574">
      <w:bodyDiv w:val="1"/>
      <w:marLeft w:val="0"/>
      <w:marRight w:val="0"/>
      <w:marTop w:val="0"/>
      <w:marBottom w:val="0"/>
      <w:divBdr>
        <w:top w:val="none" w:sz="0" w:space="0" w:color="auto"/>
        <w:left w:val="none" w:sz="0" w:space="0" w:color="auto"/>
        <w:bottom w:val="none" w:sz="0" w:space="0" w:color="auto"/>
        <w:right w:val="none" w:sz="0" w:space="0" w:color="auto"/>
      </w:divBdr>
      <w:divsChild>
        <w:div w:id="835613958">
          <w:marLeft w:val="432"/>
          <w:marRight w:val="0"/>
          <w:marTop w:val="120"/>
          <w:marBottom w:val="0"/>
          <w:divBdr>
            <w:top w:val="none" w:sz="0" w:space="0" w:color="auto"/>
            <w:left w:val="none" w:sz="0" w:space="0" w:color="auto"/>
            <w:bottom w:val="none" w:sz="0" w:space="0" w:color="auto"/>
            <w:right w:val="none" w:sz="0" w:space="0" w:color="auto"/>
          </w:divBdr>
        </w:div>
      </w:divsChild>
    </w:div>
    <w:div w:id="200174944">
      <w:bodyDiv w:val="1"/>
      <w:marLeft w:val="0"/>
      <w:marRight w:val="0"/>
      <w:marTop w:val="0"/>
      <w:marBottom w:val="0"/>
      <w:divBdr>
        <w:top w:val="none" w:sz="0" w:space="0" w:color="auto"/>
        <w:left w:val="none" w:sz="0" w:space="0" w:color="auto"/>
        <w:bottom w:val="none" w:sz="0" w:space="0" w:color="auto"/>
        <w:right w:val="none" w:sz="0" w:space="0" w:color="auto"/>
      </w:divBdr>
      <w:divsChild>
        <w:div w:id="219445124">
          <w:marLeft w:val="0"/>
          <w:marRight w:val="0"/>
          <w:marTop w:val="115"/>
          <w:marBottom w:val="0"/>
          <w:divBdr>
            <w:top w:val="none" w:sz="0" w:space="0" w:color="auto"/>
            <w:left w:val="none" w:sz="0" w:space="0" w:color="auto"/>
            <w:bottom w:val="none" w:sz="0" w:space="0" w:color="auto"/>
            <w:right w:val="none" w:sz="0" w:space="0" w:color="auto"/>
          </w:divBdr>
        </w:div>
        <w:div w:id="1017658560">
          <w:marLeft w:val="0"/>
          <w:marRight w:val="0"/>
          <w:marTop w:val="115"/>
          <w:marBottom w:val="0"/>
          <w:divBdr>
            <w:top w:val="none" w:sz="0" w:space="0" w:color="auto"/>
            <w:left w:val="none" w:sz="0" w:space="0" w:color="auto"/>
            <w:bottom w:val="none" w:sz="0" w:space="0" w:color="auto"/>
            <w:right w:val="none" w:sz="0" w:space="0" w:color="auto"/>
          </w:divBdr>
        </w:div>
        <w:div w:id="525220311">
          <w:marLeft w:val="0"/>
          <w:marRight w:val="0"/>
          <w:marTop w:val="115"/>
          <w:marBottom w:val="0"/>
          <w:divBdr>
            <w:top w:val="none" w:sz="0" w:space="0" w:color="auto"/>
            <w:left w:val="none" w:sz="0" w:space="0" w:color="auto"/>
            <w:bottom w:val="none" w:sz="0" w:space="0" w:color="auto"/>
            <w:right w:val="none" w:sz="0" w:space="0" w:color="auto"/>
          </w:divBdr>
        </w:div>
        <w:div w:id="38171960">
          <w:marLeft w:val="0"/>
          <w:marRight w:val="0"/>
          <w:marTop w:val="115"/>
          <w:marBottom w:val="0"/>
          <w:divBdr>
            <w:top w:val="none" w:sz="0" w:space="0" w:color="auto"/>
            <w:left w:val="none" w:sz="0" w:space="0" w:color="auto"/>
            <w:bottom w:val="none" w:sz="0" w:space="0" w:color="auto"/>
            <w:right w:val="none" w:sz="0" w:space="0" w:color="auto"/>
          </w:divBdr>
        </w:div>
        <w:div w:id="22050521">
          <w:marLeft w:val="0"/>
          <w:marRight w:val="0"/>
          <w:marTop w:val="115"/>
          <w:marBottom w:val="0"/>
          <w:divBdr>
            <w:top w:val="none" w:sz="0" w:space="0" w:color="auto"/>
            <w:left w:val="none" w:sz="0" w:space="0" w:color="auto"/>
            <w:bottom w:val="none" w:sz="0" w:space="0" w:color="auto"/>
            <w:right w:val="none" w:sz="0" w:space="0" w:color="auto"/>
          </w:divBdr>
        </w:div>
        <w:div w:id="216165380">
          <w:marLeft w:val="0"/>
          <w:marRight w:val="0"/>
          <w:marTop w:val="115"/>
          <w:marBottom w:val="0"/>
          <w:divBdr>
            <w:top w:val="none" w:sz="0" w:space="0" w:color="auto"/>
            <w:left w:val="none" w:sz="0" w:space="0" w:color="auto"/>
            <w:bottom w:val="none" w:sz="0" w:space="0" w:color="auto"/>
            <w:right w:val="none" w:sz="0" w:space="0" w:color="auto"/>
          </w:divBdr>
        </w:div>
        <w:div w:id="18237569">
          <w:marLeft w:val="0"/>
          <w:marRight w:val="0"/>
          <w:marTop w:val="115"/>
          <w:marBottom w:val="0"/>
          <w:divBdr>
            <w:top w:val="none" w:sz="0" w:space="0" w:color="auto"/>
            <w:left w:val="none" w:sz="0" w:space="0" w:color="auto"/>
            <w:bottom w:val="none" w:sz="0" w:space="0" w:color="auto"/>
            <w:right w:val="none" w:sz="0" w:space="0" w:color="auto"/>
          </w:divBdr>
        </w:div>
      </w:divsChild>
    </w:div>
    <w:div w:id="232663205">
      <w:bodyDiv w:val="1"/>
      <w:marLeft w:val="0"/>
      <w:marRight w:val="0"/>
      <w:marTop w:val="0"/>
      <w:marBottom w:val="0"/>
      <w:divBdr>
        <w:top w:val="none" w:sz="0" w:space="0" w:color="auto"/>
        <w:left w:val="none" w:sz="0" w:space="0" w:color="auto"/>
        <w:bottom w:val="none" w:sz="0" w:space="0" w:color="auto"/>
        <w:right w:val="none" w:sz="0" w:space="0" w:color="auto"/>
      </w:divBdr>
      <w:divsChild>
        <w:div w:id="2077891836">
          <w:marLeft w:val="0"/>
          <w:marRight w:val="0"/>
          <w:marTop w:val="86"/>
          <w:marBottom w:val="0"/>
          <w:divBdr>
            <w:top w:val="none" w:sz="0" w:space="0" w:color="auto"/>
            <w:left w:val="none" w:sz="0" w:space="0" w:color="auto"/>
            <w:bottom w:val="none" w:sz="0" w:space="0" w:color="auto"/>
            <w:right w:val="none" w:sz="0" w:space="0" w:color="auto"/>
          </w:divBdr>
        </w:div>
      </w:divsChild>
    </w:div>
    <w:div w:id="271472608">
      <w:bodyDiv w:val="1"/>
      <w:marLeft w:val="0"/>
      <w:marRight w:val="0"/>
      <w:marTop w:val="0"/>
      <w:marBottom w:val="0"/>
      <w:divBdr>
        <w:top w:val="none" w:sz="0" w:space="0" w:color="auto"/>
        <w:left w:val="none" w:sz="0" w:space="0" w:color="auto"/>
        <w:bottom w:val="none" w:sz="0" w:space="0" w:color="auto"/>
        <w:right w:val="none" w:sz="0" w:space="0" w:color="auto"/>
      </w:divBdr>
      <w:divsChild>
        <w:div w:id="1458329826">
          <w:marLeft w:val="0"/>
          <w:marRight w:val="0"/>
          <w:marTop w:val="91"/>
          <w:marBottom w:val="0"/>
          <w:divBdr>
            <w:top w:val="none" w:sz="0" w:space="0" w:color="auto"/>
            <w:left w:val="none" w:sz="0" w:space="0" w:color="auto"/>
            <w:bottom w:val="none" w:sz="0" w:space="0" w:color="auto"/>
            <w:right w:val="none" w:sz="0" w:space="0" w:color="auto"/>
          </w:divBdr>
        </w:div>
        <w:div w:id="2002922444">
          <w:marLeft w:val="0"/>
          <w:marRight w:val="0"/>
          <w:marTop w:val="91"/>
          <w:marBottom w:val="0"/>
          <w:divBdr>
            <w:top w:val="none" w:sz="0" w:space="0" w:color="auto"/>
            <w:left w:val="none" w:sz="0" w:space="0" w:color="auto"/>
            <w:bottom w:val="none" w:sz="0" w:space="0" w:color="auto"/>
            <w:right w:val="none" w:sz="0" w:space="0" w:color="auto"/>
          </w:divBdr>
        </w:div>
        <w:div w:id="1713458129">
          <w:marLeft w:val="0"/>
          <w:marRight w:val="0"/>
          <w:marTop w:val="91"/>
          <w:marBottom w:val="0"/>
          <w:divBdr>
            <w:top w:val="none" w:sz="0" w:space="0" w:color="auto"/>
            <w:left w:val="none" w:sz="0" w:space="0" w:color="auto"/>
            <w:bottom w:val="none" w:sz="0" w:space="0" w:color="auto"/>
            <w:right w:val="none" w:sz="0" w:space="0" w:color="auto"/>
          </w:divBdr>
        </w:div>
        <w:div w:id="1335572170">
          <w:marLeft w:val="0"/>
          <w:marRight w:val="0"/>
          <w:marTop w:val="91"/>
          <w:marBottom w:val="0"/>
          <w:divBdr>
            <w:top w:val="none" w:sz="0" w:space="0" w:color="auto"/>
            <w:left w:val="none" w:sz="0" w:space="0" w:color="auto"/>
            <w:bottom w:val="none" w:sz="0" w:space="0" w:color="auto"/>
            <w:right w:val="none" w:sz="0" w:space="0" w:color="auto"/>
          </w:divBdr>
        </w:div>
        <w:div w:id="2013529329">
          <w:marLeft w:val="0"/>
          <w:marRight w:val="0"/>
          <w:marTop w:val="91"/>
          <w:marBottom w:val="0"/>
          <w:divBdr>
            <w:top w:val="none" w:sz="0" w:space="0" w:color="auto"/>
            <w:left w:val="none" w:sz="0" w:space="0" w:color="auto"/>
            <w:bottom w:val="none" w:sz="0" w:space="0" w:color="auto"/>
            <w:right w:val="none" w:sz="0" w:space="0" w:color="auto"/>
          </w:divBdr>
        </w:div>
      </w:divsChild>
    </w:div>
    <w:div w:id="312956130">
      <w:bodyDiv w:val="1"/>
      <w:marLeft w:val="0"/>
      <w:marRight w:val="0"/>
      <w:marTop w:val="0"/>
      <w:marBottom w:val="0"/>
      <w:divBdr>
        <w:top w:val="none" w:sz="0" w:space="0" w:color="auto"/>
        <w:left w:val="none" w:sz="0" w:space="0" w:color="auto"/>
        <w:bottom w:val="none" w:sz="0" w:space="0" w:color="auto"/>
        <w:right w:val="none" w:sz="0" w:space="0" w:color="auto"/>
      </w:divBdr>
      <w:divsChild>
        <w:div w:id="776292116">
          <w:marLeft w:val="0"/>
          <w:marRight w:val="0"/>
          <w:marTop w:val="67"/>
          <w:marBottom w:val="0"/>
          <w:divBdr>
            <w:top w:val="none" w:sz="0" w:space="0" w:color="auto"/>
            <w:left w:val="none" w:sz="0" w:space="0" w:color="auto"/>
            <w:bottom w:val="none" w:sz="0" w:space="0" w:color="auto"/>
            <w:right w:val="none" w:sz="0" w:space="0" w:color="auto"/>
          </w:divBdr>
        </w:div>
        <w:div w:id="1309624777">
          <w:marLeft w:val="0"/>
          <w:marRight w:val="0"/>
          <w:marTop w:val="86"/>
          <w:marBottom w:val="0"/>
          <w:divBdr>
            <w:top w:val="none" w:sz="0" w:space="0" w:color="auto"/>
            <w:left w:val="none" w:sz="0" w:space="0" w:color="auto"/>
            <w:bottom w:val="none" w:sz="0" w:space="0" w:color="auto"/>
            <w:right w:val="none" w:sz="0" w:space="0" w:color="auto"/>
          </w:divBdr>
        </w:div>
        <w:div w:id="2082216442">
          <w:marLeft w:val="0"/>
          <w:marRight w:val="0"/>
          <w:marTop w:val="67"/>
          <w:marBottom w:val="0"/>
          <w:divBdr>
            <w:top w:val="none" w:sz="0" w:space="0" w:color="auto"/>
            <w:left w:val="none" w:sz="0" w:space="0" w:color="auto"/>
            <w:bottom w:val="none" w:sz="0" w:space="0" w:color="auto"/>
            <w:right w:val="none" w:sz="0" w:space="0" w:color="auto"/>
          </w:divBdr>
        </w:div>
      </w:divsChild>
    </w:div>
    <w:div w:id="319045761">
      <w:bodyDiv w:val="1"/>
      <w:marLeft w:val="0"/>
      <w:marRight w:val="0"/>
      <w:marTop w:val="0"/>
      <w:marBottom w:val="0"/>
      <w:divBdr>
        <w:top w:val="none" w:sz="0" w:space="0" w:color="auto"/>
        <w:left w:val="none" w:sz="0" w:space="0" w:color="auto"/>
        <w:bottom w:val="none" w:sz="0" w:space="0" w:color="auto"/>
        <w:right w:val="none" w:sz="0" w:space="0" w:color="auto"/>
      </w:divBdr>
      <w:divsChild>
        <w:div w:id="853571955">
          <w:marLeft w:val="619"/>
          <w:marRight w:val="0"/>
          <w:marTop w:val="96"/>
          <w:marBottom w:val="0"/>
          <w:divBdr>
            <w:top w:val="none" w:sz="0" w:space="0" w:color="auto"/>
            <w:left w:val="none" w:sz="0" w:space="0" w:color="auto"/>
            <w:bottom w:val="none" w:sz="0" w:space="0" w:color="auto"/>
            <w:right w:val="none" w:sz="0" w:space="0" w:color="auto"/>
          </w:divBdr>
        </w:div>
        <w:div w:id="1571844223">
          <w:marLeft w:val="619"/>
          <w:marRight w:val="0"/>
          <w:marTop w:val="96"/>
          <w:marBottom w:val="0"/>
          <w:divBdr>
            <w:top w:val="none" w:sz="0" w:space="0" w:color="auto"/>
            <w:left w:val="none" w:sz="0" w:space="0" w:color="auto"/>
            <w:bottom w:val="none" w:sz="0" w:space="0" w:color="auto"/>
            <w:right w:val="none" w:sz="0" w:space="0" w:color="auto"/>
          </w:divBdr>
        </w:div>
        <w:div w:id="1466436702">
          <w:marLeft w:val="619"/>
          <w:marRight w:val="0"/>
          <w:marTop w:val="96"/>
          <w:marBottom w:val="0"/>
          <w:divBdr>
            <w:top w:val="none" w:sz="0" w:space="0" w:color="auto"/>
            <w:left w:val="none" w:sz="0" w:space="0" w:color="auto"/>
            <w:bottom w:val="none" w:sz="0" w:space="0" w:color="auto"/>
            <w:right w:val="none" w:sz="0" w:space="0" w:color="auto"/>
          </w:divBdr>
        </w:div>
        <w:div w:id="2053187535">
          <w:marLeft w:val="619"/>
          <w:marRight w:val="0"/>
          <w:marTop w:val="96"/>
          <w:marBottom w:val="0"/>
          <w:divBdr>
            <w:top w:val="none" w:sz="0" w:space="0" w:color="auto"/>
            <w:left w:val="none" w:sz="0" w:space="0" w:color="auto"/>
            <w:bottom w:val="none" w:sz="0" w:space="0" w:color="auto"/>
            <w:right w:val="none" w:sz="0" w:space="0" w:color="auto"/>
          </w:divBdr>
        </w:div>
        <w:div w:id="1169370104">
          <w:marLeft w:val="619"/>
          <w:marRight w:val="0"/>
          <w:marTop w:val="96"/>
          <w:marBottom w:val="0"/>
          <w:divBdr>
            <w:top w:val="none" w:sz="0" w:space="0" w:color="auto"/>
            <w:left w:val="none" w:sz="0" w:space="0" w:color="auto"/>
            <w:bottom w:val="none" w:sz="0" w:space="0" w:color="auto"/>
            <w:right w:val="none" w:sz="0" w:space="0" w:color="auto"/>
          </w:divBdr>
        </w:div>
        <w:div w:id="1347098616">
          <w:marLeft w:val="619"/>
          <w:marRight w:val="0"/>
          <w:marTop w:val="96"/>
          <w:marBottom w:val="0"/>
          <w:divBdr>
            <w:top w:val="none" w:sz="0" w:space="0" w:color="auto"/>
            <w:left w:val="none" w:sz="0" w:space="0" w:color="auto"/>
            <w:bottom w:val="none" w:sz="0" w:space="0" w:color="auto"/>
            <w:right w:val="none" w:sz="0" w:space="0" w:color="auto"/>
          </w:divBdr>
        </w:div>
        <w:div w:id="523986111">
          <w:marLeft w:val="619"/>
          <w:marRight w:val="0"/>
          <w:marTop w:val="96"/>
          <w:marBottom w:val="0"/>
          <w:divBdr>
            <w:top w:val="none" w:sz="0" w:space="0" w:color="auto"/>
            <w:left w:val="none" w:sz="0" w:space="0" w:color="auto"/>
            <w:bottom w:val="none" w:sz="0" w:space="0" w:color="auto"/>
            <w:right w:val="none" w:sz="0" w:space="0" w:color="auto"/>
          </w:divBdr>
        </w:div>
      </w:divsChild>
    </w:div>
    <w:div w:id="327439197">
      <w:bodyDiv w:val="1"/>
      <w:marLeft w:val="0"/>
      <w:marRight w:val="0"/>
      <w:marTop w:val="0"/>
      <w:marBottom w:val="0"/>
      <w:divBdr>
        <w:top w:val="none" w:sz="0" w:space="0" w:color="auto"/>
        <w:left w:val="none" w:sz="0" w:space="0" w:color="auto"/>
        <w:bottom w:val="none" w:sz="0" w:space="0" w:color="auto"/>
        <w:right w:val="none" w:sz="0" w:space="0" w:color="auto"/>
      </w:divBdr>
      <w:divsChild>
        <w:div w:id="1033194608">
          <w:marLeft w:val="0"/>
          <w:marRight w:val="0"/>
          <w:marTop w:val="96"/>
          <w:marBottom w:val="0"/>
          <w:divBdr>
            <w:top w:val="none" w:sz="0" w:space="0" w:color="auto"/>
            <w:left w:val="none" w:sz="0" w:space="0" w:color="auto"/>
            <w:bottom w:val="none" w:sz="0" w:space="0" w:color="auto"/>
            <w:right w:val="none" w:sz="0" w:space="0" w:color="auto"/>
          </w:divBdr>
        </w:div>
        <w:div w:id="335111228">
          <w:marLeft w:val="0"/>
          <w:marRight w:val="0"/>
          <w:marTop w:val="96"/>
          <w:marBottom w:val="0"/>
          <w:divBdr>
            <w:top w:val="none" w:sz="0" w:space="0" w:color="auto"/>
            <w:left w:val="none" w:sz="0" w:space="0" w:color="auto"/>
            <w:bottom w:val="none" w:sz="0" w:space="0" w:color="auto"/>
            <w:right w:val="none" w:sz="0" w:space="0" w:color="auto"/>
          </w:divBdr>
        </w:div>
        <w:div w:id="2089688377">
          <w:marLeft w:val="0"/>
          <w:marRight w:val="0"/>
          <w:marTop w:val="96"/>
          <w:marBottom w:val="0"/>
          <w:divBdr>
            <w:top w:val="none" w:sz="0" w:space="0" w:color="auto"/>
            <w:left w:val="none" w:sz="0" w:space="0" w:color="auto"/>
            <w:bottom w:val="none" w:sz="0" w:space="0" w:color="auto"/>
            <w:right w:val="none" w:sz="0" w:space="0" w:color="auto"/>
          </w:divBdr>
        </w:div>
      </w:divsChild>
    </w:div>
    <w:div w:id="636499061">
      <w:bodyDiv w:val="1"/>
      <w:marLeft w:val="0"/>
      <w:marRight w:val="0"/>
      <w:marTop w:val="0"/>
      <w:marBottom w:val="0"/>
      <w:divBdr>
        <w:top w:val="none" w:sz="0" w:space="0" w:color="auto"/>
        <w:left w:val="none" w:sz="0" w:space="0" w:color="auto"/>
        <w:bottom w:val="none" w:sz="0" w:space="0" w:color="auto"/>
        <w:right w:val="none" w:sz="0" w:space="0" w:color="auto"/>
      </w:divBdr>
      <w:divsChild>
        <w:div w:id="461002234">
          <w:marLeft w:val="547"/>
          <w:marRight w:val="0"/>
          <w:marTop w:val="115"/>
          <w:marBottom w:val="0"/>
          <w:divBdr>
            <w:top w:val="none" w:sz="0" w:space="0" w:color="auto"/>
            <w:left w:val="none" w:sz="0" w:space="0" w:color="auto"/>
            <w:bottom w:val="none" w:sz="0" w:space="0" w:color="auto"/>
            <w:right w:val="none" w:sz="0" w:space="0" w:color="auto"/>
          </w:divBdr>
        </w:div>
        <w:div w:id="1993173664">
          <w:marLeft w:val="547"/>
          <w:marRight w:val="0"/>
          <w:marTop w:val="115"/>
          <w:marBottom w:val="0"/>
          <w:divBdr>
            <w:top w:val="none" w:sz="0" w:space="0" w:color="auto"/>
            <w:left w:val="none" w:sz="0" w:space="0" w:color="auto"/>
            <w:bottom w:val="none" w:sz="0" w:space="0" w:color="auto"/>
            <w:right w:val="none" w:sz="0" w:space="0" w:color="auto"/>
          </w:divBdr>
        </w:div>
        <w:div w:id="914897708">
          <w:marLeft w:val="547"/>
          <w:marRight w:val="0"/>
          <w:marTop w:val="115"/>
          <w:marBottom w:val="0"/>
          <w:divBdr>
            <w:top w:val="none" w:sz="0" w:space="0" w:color="auto"/>
            <w:left w:val="none" w:sz="0" w:space="0" w:color="auto"/>
            <w:bottom w:val="none" w:sz="0" w:space="0" w:color="auto"/>
            <w:right w:val="none" w:sz="0" w:space="0" w:color="auto"/>
          </w:divBdr>
        </w:div>
        <w:div w:id="781151629">
          <w:marLeft w:val="547"/>
          <w:marRight w:val="0"/>
          <w:marTop w:val="115"/>
          <w:marBottom w:val="0"/>
          <w:divBdr>
            <w:top w:val="none" w:sz="0" w:space="0" w:color="auto"/>
            <w:left w:val="none" w:sz="0" w:space="0" w:color="auto"/>
            <w:bottom w:val="none" w:sz="0" w:space="0" w:color="auto"/>
            <w:right w:val="none" w:sz="0" w:space="0" w:color="auto"/>
          </w:divBdr>
        </w:div>
        <w:div w:id="1737895843">
          <w:marLeft w:val="547"/>
          <w:marRight w:val="0"/>
          <w:marTop w:val="115"/>
          <w:marBottom w:val="0"/>
          <w:divBdr>
            <w:top w:val="none" w:sz="0" w:space="0" w:color="auto"/>
            <w:left w:val="none" w:sz="0" w:space="0" w:color="auto"/>
            <w:bottom w:val="none" w:sz="0" w:space="0" w:color="auto"/>
            <w:right w:val="none" w:sz="0" w:space="0" w:color="auto"/>
          </w:divBdr>
        </w:div>
      </w:divsChild>
    </w:div>
    <w:div w:id="755714724">
      <w:bodyDiv w:val="1"/>
      <w:marLeft w:val="0"/>
      <w:marRight w:val="0"/>
      <w:marTop w:val="0"/>
      <w:marBottom w:val="0"/>
      <w:divBdr>
        <w:top w:val="none" w:sz="0" w:space="0" w:color="auto"/>
        <w:left w:val="none" w:sz="0" w:space="0" w:color="auto"/>
        <w:bottom w:val="none" w:sz="0" w:space="0" w:color="auto"/>
        <w:right w:val="none" w:sz="0" w:space="0" w:color="auto"/>
      </w:divBdr>
      <w:divsChild>
        <w:div w:id="1488790813">
          <w:marLeft w:val="0"/>
          <w:marRight w:val="0"/>
          <w:marTop w:val="86"/>
          <w:marBottom w:val="0"/>
          <w:divBdr>
            <w:top w:val="none" w:sz="0" w:space="0" w:color="auto"/>
            <w:left w:val="none" w:sz="0" w:space="0" w:color="auto"/>
            <w:bottom w:val="none" w:sz="0" w:space="0" w:color="auto"/>
            <w:right w:val="none" w:sz="0" w:space="0" w:color="auto"/>
          </w:divBdr>
        </w:div>
        <w:div w:id="1351908016">
          <w:marLeft w:val="0"/>
          <w:marRight w:val="0"/>
          <w:marTop w:val="86"/>
          <w:marBottom w:val="0"/>
          <w:divBdr>
            <w:top w:val="none" w:sz="0" w:space="0" w:color="auto"/>
            <w:left w:val="none" w:sz="0" w:space="0" w:color="auto"/>
            <w:bottom w:val="none" w:sz="0" w:space="0" w:color="auto"/>
            <w:right w:val="none" w:sz="0" w:space="0" w:color="auto"/>
          </w:divBdr>
        </w:div>
        <w:div w:id="1460219447">
          <w:marLeft w:val="0"/>
          <w:marRight w:val="0"/>
          <w:marTop w:val="86"/>
          <w:marBottom w:val="0"/>
          <w:divBdr>
            <w:top w:val="none" w:sz="0" w:space="0" w:color="auto"/>
            <w:left w:val="none" w:sz="0" w:space="0" w:color="auto"/>
            <w:bottom w:val="none" w:sz="0" w:space="0" w:color="auto"/>
            <w:right w:val="none" w:sz="0" w:space="0" w:color="auto"/>
          </w:divBdr>
        </w:div>
        <w:div w:id="469635737">
          <w:marLeft w:val="0"/>
          <w:marRight w:val="0"/>
          <w:marTop w:val="86"/>
          <w:marBottom w:val="0"/>
          <w:divBdr>
            <w:top w:val="none" w:sz="0" w:space="0" w:color="auto"/>
            <w:left w:val="none" w:sz="0" w:space="0" w:color="auto"/>
            <w:bottom w:val="none" w:sz="0" w:space="0" w:color="auto"/>
            <w:right w:val="none" w:sz="0" w:space="0" w:color="auto"/>
          </w:divBdr>
        </w:div>
        <w:div w:id="672151797">
          <w:marLeft w:val="0"/>
          <w:marRight w:val="0"/>
          <w:marTop w:val="86"/>
          <w:marBottom w:val="0"/>
          <w:divBdr>
            <w:top w:val="none" w:sz="0" w:space="0" w:color="auto"/>
            <w:left w:val="none" w:sz="0" w:space="0" w:color="auto"/>
            <w:bottom w:val="none" w:sz="0" w:space="0" w:color="auto"/>
            <w:right w:val="none" w:sz="0" w:space="0" w:color="auto"/>
          </w:divBdr>
        </w:div>
        <w:div w:id="426195123">
          <w:marLeft w:val="0"/>
          <w:marRight w:val="0"/>
          <w:marTop w:val="86"/>
          <w:marBottom w:val="0"/>
          <w:divBdr>
            <w:top w:val="none" w:sz="0" w:space="0" w:color="auto"/>
            <w:left w:val="none" w:sz="0" w:space="0" w:color="auto"/>
            <w:bottom w:val="none" w:sz="0" w:space="0" w:color="auto"/>
            <w:right w:val="none" w:sz="0" w:space="0" w:color="auto"/>
          </w:divBdr>
        </w:div>
        <w:div w:id="899440894">
          <w:marLeft w:val="0"/>
          <w:marRight w:val="0"/>
          <w:marTop w:val="86"/>
          <w:marBottom w:val="0"/>
          <w:divBdr>
            <w:top w:val="none" w:sz="0" w:space="0" w:color="auto"/>
            <w:left w:val="none" w:sz="0" w:space="0" w:color="auto"/>
            <w:bottom w:val="none" w:sz="0" w:space="0" w:color="auto"/>
            <w:right w:val="none" w:sz="0" w:space="0" w:color="auto"/>
          </w:divBdr>
        </w:div>
        <w:div w:id="415329017">
          <w:marLeft w:val="0"/>
          <w:marRight w:val="0"/>
          <w:marTop w:val="86"/>
          <w:marBottom w:val="0"/>
          <w:divBdr>
            <w:top w:val="none" w:sz="0" w:space="0" w:color="auto"/>
            <w:left w:val="none" w:sz="0" w:space="0" w:color="auto"/>
            <w:bottom w:val="none" w:sz="0" w:space="0" w:color="auto"/>
            <w:right w:val="none" w:sz="0" w:space="0" w:color="auto"/>
          </w:divBdr>
        </w:div>
        <w:div w:id="1557351287">
          <w:marLeft w:val="0"/>
          <w:marRight w:val="0"/>
          <w:marTop w:val="86"/>
          <w:marBottom w:val="0"/>
          <w:divBdr>
            <w:top w:val="none" w:sz="0" w:space="0" w:color="auto"/>
            <w:left w:val="none" w:sz="0" w:space="0" w:color="auto"/>
            <w:bottom w:val="none" w:sz="0" w:space="0" w:color="auto"/>
            <w:right w:val="none" w:sz="0" w:space="0" w:color="auto"/>
          </w:divBdr>
        </w:div>
      </w:divsChild>
    </w:div>
    <w:div w:id="828519192">
      <w:bodyDiv w:val="1"/>
      <w:marLeft w:val="0"/>
      <w:marRight w:val="0"/>
      <w:marTop w:val="0"/>
      <w:marBottom w:val="0"/>
      <w:divBdr>
        <w:top w:val="none" w:sz="0" w:space="0" w:color="auto"/>
        <w:left w:val="none" w:sz="0" w:space="0" w:color="auto"/>
        <w:bottom w:val="none" w:sz="0" w:space="0" w:color="auto"/>
        <w:right w:val="none" w:sz="0" w:space="0" w:color="auto"/>
      </w:divBdr>
      <w:divsChild>
        <w:div w:id="1866365544">
          <w:marLeft w:val="0"/>
          <w:marRight w:val="0"/>
          <w:marTop w:val="96"/>
          <w:marBottom w:val="0"/>
          <w:divBdr>
            <w:top w:val="none" w:sz="0" w:space="0" w:color="auto"/>
            <w:left w:val="none" w:sz="0" w:space="0" w:color="auto"/>
            <w:bottom w:val="none" w:sz="0" w:space="0" w:color="auto"/>
            <w:right w:val="none" w:sz="0" w:space="0" w:color="auto"/>
          </w:divBdr>
        </w:div>
        <w:div w:id="612441297">
          <w:marLeft w:val="0"/>
          <w:marRight w:val="0"/>
          <w:marTop w:val="96"/>
          <w:marBottom w:val="0"/>
          <w:divBdr>
            <w:top w:val="none" w:sz="0" w:space="0" w:color="auto"/>
            <w:left w:val="none" w:sz="0" w:space="0" w:color="auto"/>
            <w:bottom w:val="none" w:sz="0" w:space="0" w:color="auto"/>
            <w:right w:val="none" w:sz="0" w:space="0" w:color="auto"/>
          </w:divBdr>
        </w:div>
        <w:div w:id="202255337">
          <w:marLeft w:val="0"/>
          <w:marRight w:val="0"/>
          <w:marTop w:val="96"/>
          <w:marBottom w:val="0"/>
          <w:divBdr>
            <w:top w:val="none" w:sz="0" w:space="0" w:color="auto"/>
            <w:left w:val="none" w:sz="0" w:space="0" w:color="auto"/>
            <w:bottom w:val="none" w:sz="0" w:space="0" w:color="auto"/>
            <w:right w:val="none" w:sz="0" w:space="0" w:color="auto"/>
          </w:divBdr>
        </w:div>
      </w:divsChild>
    </w:div>
    <w:div w:id="911894764">
      <w:bodyDiv w:val="1"/>
      <w:marLeft w:val="0"/>
      <w:marRight w:val="0"/>
      <w:marTop w:val="0"/>
      <w:marBottom w:val="0"/>
      <w:divBdr>
        <w:top w:val="none" w:sz="0" w:space="0" w:color="auto"/>
        <w:left w:val="none" w:sz="0" w:space="0" w:color="auto"/>
        <w:bottom w:val="none" w:sz="0" w:space="0" w:color="auto"/>
        <w:right w:val="none" w:sz="0" w:space="0" w:color="auto"/>
      </w:divBdr>
      <w:divsChild>
        <w:div w:id="1438023310">
          <w:marLeft w:val="432"/>
          <w:marRight w:val="0"/>
          <w:marTop w:val="120"/>
          <w:marBottom w:val="0"/>
          <w:divBdr>
            <w:top w:val="none" w:sz="0" w:space="0" w:color="auto"/>
            <w:left w:val="none" w:sz="0" w:space="0" w:color="auto"/>
            <w:bottom w:val="none" w:sz="0" w:space="0" w:color="auto"/>
            <w:right w:val="none" w:sz="0" w:space="0" w:color="auto"/>
          </w:divBdr>
        </w:div>
      </w:divsChild>
    </w:div>
    <w:div w:id="992758748">
      <w:bodyDiv w:val="1"/>
      <w:marLeft w:val="0"/>
      <w:marRight w:val="0"/>
      <w:marTop w:val="0"/>
      <w:marBottom w:val="0"/>
      <w:divBdr>
        <w:top w:val="none" w:sz="0" w:space="0" w:color="auto"/>
        <w:left w:val="none" w:sz="0" w:space="0" w:color="auto"/>
        <w:bottom w:val="none" w:sz="0" w:space="0" w:color="auto"/>
        <w:right w:val="none" w:sz="0" w:space="0" w:color="auto"/>
      </w:divBdr>
      <w:divsChild>
        <w:div w:id="382607317">
          <w:marLeft w:val="0"/>
          <w:marRight w:val="0"/>
          <w:marTop w:val="115"/>
          <w:marBottom w:val="0"/>
          <w:divBdr>
            <w:top w:val="none" w:sz="0" w:space="0" w:color="auto"/>
            <w:left w:val="none" w:sz="0" w:space="0" w:color="auto"/>
            <w:bottom w:val="none" w:sz="0" w:space="0" w:color="auto"/>
            <w:right w:val="none" w:sz="0" w:space="0" w:color="auto"/>
          </w:divBdr>
        </w:div>
        <w:div w:id="1178884720">
          <w:marLeft w:val="0"/>
          <w:marRight w:val="0"/>
          <w:marTop w:val="86"/>
          <w:marBottom w:val="0"/>
          <w:divBdr>
            <w:top w:val="none" w:sz="0" w:space="0" w:color="auto"/>
            <w:left w:val="none" w:sz="0" w:space="0" w:color="auto"/>
            <w:bottom w:val="none" w:sz="0" w:space="0" w:color="auto"/>
            <w:right w:val="none" w:sz="0" w:space="0" w:color="auto"/>
          </w:divBdr>
        </w:div>
        <w:div w:id="653408484">
          <w:marLeft w:val="0"/>
          <w:marRight w:val="0"/>
          <w:marTop w:val="86"/>
          <w:marBottom w:val="0"/>
          <w:divBdr>
            <w:top w:val="none" w:sz="0" w:space="0" w:color="auto"/>
            <w:left w:val="none" w:sz="0" w:space="0" w:color="auto"/>
            <w:bottom w:val="none" w:sz="0" w:space="0" w:color="auto"/>
            <w:right w:val="none" w:sz="0" w:space="0" w:color="auto"/>
          </w:divBdr>
        </w:div>
        <w:div w:id="544369083">
          <w:marLeft w:val="0"/>
          <w:marRight w:val="0"/>
          <w:marTop w:val="86"/>
          <w:marBottom w:val="0"/>
          <w:divBdr>
            <w:top w:val="none" w:sz="0" w:space="0" w:color="auto"/>
            <w:left w:val="none" w:sz="0" w:space="0" w:color="auto"/>
            <w:bottom w:val="none" w:sz="0" w:space="0" w:color="auto"/>
            <w:right w:val="none" w:sz="0" w:space="0" w:color="auto"/>
          </w:divBdr>
        </w:div>
        <w:div w:id="1333215968">
          <w:marLeft w:val="0"/>
          <w:marRight w:val="0"/>
          <w:marTop w:val="216"/>
          <w:marBottom w:val="0"/>
          <w:divBdr>
            <w:top w:val="none" w:sz="0" w:space="0" w:color="auto"/>
            <w:left w:val="none" w:sz="0" w:space="0" w:color="auto"/>
            <w:bottom w:val="none" w:sz="0" w:space="0" w:color="auto"/>
            <w:right w:val="none" w:sz="0" w:space="0" w:color="auto"/>
          </w:divBdr>
        </w:div>
        <w:div w:id="452134613">
          <w:marLeft w:val="0"/>
          <w:marRight w:val="0"/>
          <w:marTop w:val="216"/>
          <w:marBottom w:val="0"/>
          <w:divBdr>
            <w:top w:val="none" w:sz="0" w:space="0" w:color="auto"/>
            <w:left w:val="none" w:sz="0" w:space="0" w:color="auto"/>
            <w:bottom w:val="none" w:sz="0" w:space="0" w:color="auto"/>
            <w:right w:val="none" w:sz="0" w:space="0" w:color="auto"/>
          </w:divBdr>
        </w:div>
        <w:div w:id="230892902">
          <w:marLeft w:val="0"/>
          <w:marRight w:val="0"/>
          <w:marTop w:val="216"/>
          <w:marBottom w:val="0"/>
          <w:divBdr>
            <w:top w:val="none" w:sz="0" w:space="0" w:color="auto"/>
            <w:left w:val="none" w:sz="0" w:space="0" w:color="auto"/>
            <w:bottom w:val="none" w:sz="0" w:space="0" w:color="auto"/>
            <w:right w:val="none" w:sz="0" w:space="0" w:color="auto"/>
          </w:divBdr>
        </w:div>
        <w:div w:id="1408189344">
          <w:marLeft w:val="0"/>
          <w:marRight w:val="0"/>
          <w:marTop w:val="216"/>
          <w:marBottom w:val="0"/>
          <w:divBdr>
            <w:top w:val="none" w:sz="0" w:space="0" w:color="auto"/>
            <w:left w:val="none" w:sz="0" w:space="0" w:color="auto"/>
            <w:bottom w:val="none" w:sz="0" w:space="0" w:color="auto"/>
            <w:right w:val="none" w:sz="0" w:space="0" w:color="auto"/>
          </w:divBdr>
        </w:div>
        <w:div w:id="2035618782">
          <w:marLeft w:val="0"/>
          <w:marRight w:val="0"/>
          <w:marTop w:val="216"/>
          <w:marBottom w:val="0"/>
          <w:divBdr>
            <w:top w:val="none" w:sz="0" w:space="0" w:color="auto"/>
            <w:left w:val="none" w:sz="0" w:space="0" w:color="auto"/>
            <w:bottom w:val="none" w:sz="0" w:space="0" w:color="auto"/>
            <w:right w:val="none" w:sz="0" w:space="0" w:color="auto"/>
          </w:divBdr>
        </w:div>
        <w:div w:id="1278833466">
          <w:marLeft w:val="0"/>
          <w:marRight w:val="0"/>
          <w:marTop w:val="216"/>
          <w:marBottom w:val="0"/>
          <w:divBdr>
            <w:top w:val="none" w:sz="0" w:space="0" w:color="auto"/>
            <w:left w:val="none" w:sz="0" w:space="0" w:color="auto"/>
            <w:bottom w:val="none" w:sz="0" w:space="0" w:color="auto"/>
            <w:right w:val="none" w:sz="0" w:space="0" w:color="auto"/>
          </w:divBdr>
        </w:div>
        <w:div w:id="533008453">
          <w:marLeft w:val="0"/>
          <w:marRight w:val="0"/>
          <w:marTop w:val="216"/>
          <w:marBottom w:val="0"/>
          <w:divBdr>
            <w:top w:val="none" w:sz="0" w:space="0" w:color="auto"/>
            <w:left w:val="none" w:sz="0" w:space="0" w:color="auto"/>
            <w:bottom w:val="none" w:sz="0" w:space="0" w:color="auto"/>
            <w:right w:val="none" w:sz="0" w:space="0" w:color="auto"/>
          </w:divBdr>
        </w:div>
        <w:div w:id="1161584231">
          <w:marLeft w:val="0"/>
          <w:marRight w:val="0"/>
          <w:marTop w:val="216"/>
          <w:marBottom w:val="0"/>
          <w:divBdr>
            <w:top w:val="none" w:sz="0" w:space="0" w:color="auto"/>
            <w:left w:val="none" w:sz="0" w:space="0" w:color="auto"/>
            <w:bottom w:val="none" w:sz="0" w:space="0" w:color="auto"/>
            <w:right w:val="none" w:sz="0" w:space="0" w:color="auto"/>
          </w:divBdr>
        </w:div>
      </w:divsChild>
    </w:div>
    <w:div w:id="1010179306">
      <w:bodyDiv w:val="1"/>
      <w:marLeft w:val="0"/>
      <w:marRight w:val="0"/>
      <w:marTop w:val="0"/>
      <w:marBottom w:val="0"/>
      <w:divBdr>
        <w:top w:val="none" w:sz="0" w:space="0" w:color="auto"/>
        <w:left w:val="none" w:sz="0" w:space="0" w:color="auto"/>
        <w:bottom w:val="none" w:sz="0" w:space="0" w:color="auto"/>
        <w:right w:val="none" w:sz="0" w:space="0" w:color="auto"/>
      </w:divBdr>
      <w:divsChild>
        <w:div w:id="1744141429">
          <w:marLeft w:val="432"/>
          <w:marRight w:val="0"/>
          <w:marTop w:val="120"/>
          <w:marBottom w:val="0"/>
          <w:divBdr>
            <w:top w:val="none" w:sz="0" w:space="0" w:color="auto"/>
            <w:left w:val="none" w:sz="0" w:space="0" w:color="auto"/>
            <w:bottom w:val="none" w:sz="0" w:space="0" w:color="auto"/>
            <w:right w:val="none" w:sz="0" w:space="0" w:color="auto"/>
          </w:divBdr>
        </w:div>
      </w:divsChild>
    </w:div>
    <w:div w:id="1176530158">
      <w:bodyDiv w:val="1"/>
      <w:marLeft w:val="0"/>
      <w:marRight w:val="0"/>
      <w:marTop w:val="0"/>
      <w:marBottom w:val="0"/>
      <w:divBdr>
        <w:top w:val="none" w:sz="0" w:space="0" w:color="auto"/>
        <w:left w:val="none" w:sz="0" w:space="0" w:color="auto"/>
        <w:bottom w:val="none" w:sz="0" w:space="0" w:color="auto"/>
        <w:right w:val="none" w:sz="0" w:space="0" w:color="auto"/>
      </w:divBdr>
      <w:divsChild>
        <w:div w:id="1942908338">
          <w:marLeft w:val="0"/>
          <w:marRight w:val="0"/>
          <w:marTop w:val="86"/>
          <w:marBottom w:val="0"/>
          <w:divBdr>
            <w:top w:val="none" w:sz="0" w:space="0" w:color="auto"/>
            <w:left w:val="none" w:sz="0" w:space="0" w:color="auto"/>
            <w:bottom w:val="none" w:sz="0" w:space="0" w:color="auto"/>
            <w:right w:val="none" w:sz="0" w:space="0" w:color="auto"/>
          </w:divBdr>
        </w:div>
        <w:div w:id="1736510567">
          <w:marLeft w:val="0"/>
          <w:marRight w:val="0"/>
          <w:marTop w:val="86"/>
          <w:marBottom w:val="0"/>
          <w:divBdr>
            <w:top w:val="none" w:sz="0" w:space="0" w:color="auto"/>
            <w:left w:val="none" w:sz="0" w:space="0" w:color="auto"/>
            <w:bottom w:val="none" w:sz="0" w:space="0" w:color="auto"/>
            <w:right w:val="none" w:sz="0" w:space="0" w:color="auto"/>
          </w:divBdr>
        </w:div>
        <w:div w:id="1466044936">
          <w:marLeft w:val="0"/>
          <w:marRight w:val="0"/>
          <w:marTop w:val="86"/>
          <w:marBottom w:val="0"/>
          <w:divBdr>
            <w:top w:val="none" w:sz="0" w:space="0" w:color="auto"/>
            <w:left w:val="none" w:sz="0" w:space="0" w:color="auto"/>
            <w:bottom w:val="none" w:sz="0" w:space="0" w:color="auto"/>
            <w:right w:val="none" w:sz="0" w:space="0" w:color="auto"/>
          </w:divBdr>
        </w:div>
      </w:divsChild>
    </w:div>
    <w:div w:id="1211579465">
      <w:bodyDiv w:val="1"/>
      <w:marLeft w:val="0"/>
      <w:marRight w:val="0"/>
      <w:marTop w:val="0"/>
      <w:marBottom w:val="0"/>
      <w:divBdr>
        <w:top w:val="none" w:sz="0" w:space="0" w:color="auto"/>
        <w:left w:val="none" w:sz="0" w:space="0" w:color="auto"/>
        <w:bottom w:val="none" w:sz="0" w:space="0" w:color="auto"/>
        <w:right w:val="none" w:sz="0" w:space="0" w:color="auto"/>
      </w:divBdr>
      <w:divsChild>
        <w:div w:id="2042893536">
          <w:marLeft w:val="0"/>
          <w:marRight w:val="0"/>
          <w:marTop w:val="86"/>
          <w:marBottom w:val="0"/>
          <w:divBdr>
            <w:top w:val="none" w:sz="0" w:space="0" w:color="auto"/>
            <w:left w:val="none" w:sz="0" w:space="0" w:color="auto"/>
            <w:bottom w:val="none" w:sz="0" w:space="0" w:color="auto"/>
            <w:right w:val="none" w:sz="0" w:space="0" w:color="auto"/>
          </w:divBdr>
        </w:div>
        <w:div w:id="1496846981">
          <w:marLeft w:val="0"/>
          <w:marRight w:val="0"/>
          <w:marTop w:val="86"/>
          <w:marBottom w:val="0"/>
          <w:divBdr>
            <w:top w:val="none" w:sz="0" w:space="0" w:color="auto"/>
            <w:left w:val="none" w:sz="0" w:space="0" w:color="auto"/>
            <w:bottom w:val="none" w:sz="0" w:space="0" w:color="auto"/>
            <w:right w:val="none" w:sz="0" w:space="0" w:color="auto"/>
          </w:divBdr>
        </w:div>
        <w:div w:id="1076365338">
          <w:marLeft w:val="0"/>
          <w:marRight w:val="0"/>
          <w:marTop w:val="86"/>
          <w:marBottom w:val="0"/>
          <w:divBdr>
            <w:top w:val="none" w:sz="0" w:space="0" w:color="auto"/>
            <w:left w:val="none" w:sz="0" w:space="0" w:color="auto"/>
            <w:bottom w:val="none" w:sz="0" w:space="0" w:color="auto"/>
            <w:right w:val="none" w:sz="0" w:space="0" w:color="auto"/>
          </w:divBdr>
        </w:div>
        <w:div w:id="1632520435">
          <w:marLeft w:val="0"/>
          <w:marRight w:val="0"/>
          <w:marTop w:val="86"/>
          <w:marBottom w:val="0"/>
          <w:divBdr>
            <w:top w:val="none" w:sz="0" w:space="0" w:color="auto"/>
            <w:left w:val="none" w:sz="0" w:space="0" w:color="auto"/>
            <w:bottom w:val="none" w:sz="0" w:space="0" w:color="auto"/>
            <w:right w:val="none" w:sz="0" w:space="0" w:color="auto"/>
          </w:divBdr>
        </w:div>
        <w:div w:id="770469130">
          <w:marLeft w:val="0"/>
          <w:marRight w:val="0"/>
          <w:marTop w:val="86"/>
          <w:marBottom w:val="0"/>
          <w:divBdr>
            <w:top w:val="none" w:sz="0" w:space="0" w:color="auto"/>
            <w:left w:val="none" w:sz="0" w:space="0" w:color="auto"/>
            <w:bottom w:val="none" w:sz="0" w:space="0" w:color="auto"/>
            <w:right w:val="none" w:sz="0" w:space="0" w:color="auto"/>
          </w:divBdr>
        </w:div>
      </w:divsChild>
    </w:div>
    <w:div w:id="1465199295">
      <w:bodyDiv w:val="1"/>
      <w:marLeft w:val="0"/>
      <w:marRight w:val="0"/>
      <w:marTop w:val="0"/>
      <w:marBottom w:val="0"/>
      <w:divBdr>
        <w:top w:val="none" w:sz="0" w:space="0" w:color="auto"/>
        <w:left w:val="none" w:sz="0" w:space="0" w:color="auto"/>
        <w:bottom w:val="none" w:sz="0" w:space="0" w:color="auto"/>
        <w:right w:val="none" w:sz="0" w:space="0" w:color="auto"/>
      </w:divBdr>
    </w:div>
    <w:div w:id="1567760749">
      <w:bodyDiv w:val="1"/>
      <w:marLeft w:val="0"/>
      <w:marRight w:val="0"/>
      <w:marTop w:val="0"/>
      <w:marBottom w:val="0"/>
      <w:divBdr>
        <w:top w:val="none" w:sz="0" w:space="0" w:color="auto"/>
        <w:left w:val="none" w:sz="0" w:space="0" w:color="auto"/>
        <w:bottom w:val="none" w:sz="0" w:space="0" w:color="auto"/>
        <w:right w:val="none" w:sz="0" w:space="0" w:color="auto"/>
      </w:divBdr>
      <w:divsChild>
        <w:div w:id="1864830299">
          <w:marLeft w:val="720"/>
          <w:marRight w:val="0"/>
          <w:marTop w:val="115"/>
          <w:marBottom w:val="0"/>
          <w:divBdr>
            <w:top w:val="none" w:sz="0" w:space="0" w:color="auto"/>
            <w:left w:val="none" w:sz="0" w:space="0" w:color="auto"/>
            <w:bottom w:val="none" w:sz="0" w:space="0" w:color="auto"/>
            <w:right w:val="none" w:sz="0" w:space="0" w:color="auto"/>
          </w:divBdr>
        </w:div>
      </w:divsChild>
    </w:div>
    <w:div w:id="1651900919">
      <w:bodyDiv w:val="1"/>
      <w:marLeft w:val="0"/>
      <w:marRight w:val="0"/>
      <w:marTop w:val="0"/>
      <w:marBottom w:val="0"/>
      <w:divBdr>
        <w:top w:val="none" w:sz="0" w:space="0" w:color="auto"/>
        <w:left w:val="none" w:sz="0" w:space="0" w:color="auto"/>
        <w:bottom w:val="none" w:sz="0" w:space="0" w:color="auto"/>
        <w:right w:val="none" w:sz="0" w:space="0" w:color="auto"/>
      </w:divBdr>
      <w:divsChild>
        <w:div w:id="416362246">
          <w:marLeft w:val="0"/>
          <w:marRight w:val="0"/>
          <w:marTop w:val="82"/>
          <w:marBottom w:val="0"/>
          <w:divBdr>
            <w:top w:val="none" w:sz="0" w:space="0" w:color="auto"/>
            <w:left w:val="none" w:sz="0" w:space="0" w:color="auto"/>
            <w:bottom w:val="none" w:sz="0" w:space="0" w:color="auto"/>
            <w:right w:val="none" w:sz="0" w:space="0" w:color="auto"/>
          </w:divBdr>
        </w:div>
        <w:div w:id="52586255">
          <w:marLeft w:val="0"/>
          <w:marRight w:val="0"/>
          <w:marTop w:val="82"/>
          <w:marBottom w:val="0"/>
          <w:divBdr>
            <w:top w:val="none" w:sz="0" w:space="0" w:color="auto"/>
            <w:left w:val="none" w:sz="0" w:space="0" w:color="auto"/>
            <w:bottom w:val="none" w:sz="0" w:space="0" w:color="auto"/>
            <w:right w:val="none" w:sz="0" w:space="0" w:color="auto"/>
          </w:divBdr>
        </w:div>
      </w:divsChild>
    </w:div>
    <w:div w:id="1739208078">
      <w:bodyDiv w:val="1"/>
      <w:marLeft w:val="0"/>
      <w:marRight w:val="0"/>
      <w:marTop w:val="0"/>
      <w:marBottom w:val="0"/>
      <w:divBdr>
        <w:top w:val="none" w:sz="0" w:space="0" w:color="auto"/>
        <w:left w:val="none" w:sz="0" w:space="0" w:color="auto"/>
        <w:bottom w:val="none" w:sz="0" w:space="0" w:color="auto"/>
        <w:right w:val="none" w:sz="0" w:space="0" w:color="auto"/>
      </w:divBdr>
      <w:divsChild>
        <w:div w:id="934360917">
          <w:marLeft w:val="0"/>
          <w:marRight w:val="0"/>
          <w:marTop w:val="96"/>
          <w:marBottom w:val="0"/>
          <w:divBdr>
            <w:top w:val="none" w:sz="0" w:space="0" w:color="auto"/>
            <w:left w:val="none" w:sz="0" w:space="0" w:color="auto"/>
            <w:bottom w:val="none" w:sz="0" w:space="0" w:color="auto"/>
            <w:right w:val="none" w:sz="0" w:space="0" w:color="auto"/>
          </w:divBdr>
        </w:div>
        <w:div w:id="1182551300">
          <w:marLeft w:val="0"/>
          <w:marRight w:val="0"/>
          <w:marTop w:val="96"/>
          <w:marBottom w:val="0"/>
          <w:divBdr>
            <w:top w:val="none" w:sz="0" w:space="0" w:color="auto"/>
            <w:left w:val="none" w:sz="0" w:space="0" w:color="auto"/>
            <w:bottom w:val="none" w:sz="0" w:space="0" w:color="auto"/>
            <w:right w:val="none" w:sz="0" w:space="0" w:color="auto"/>
          </w:divBdr>
        </w:div>
        <w:div w:id="765492425">
          <w:marLeft w:val="0"/>
          <w:marRight w:val="0"/>
          <w:marTop w:val="96"/>
          <w:marBottom w:val="0"/>
          <w:divBdr>
            <w:top w:val="none" w:sz="0" w:space="0" w:color="auto"/>
            <w:left w:val="none" w:sz="0" w:space="0" w:color="auto"/>
            <w:bottom w:val="none" w:sz="0" w:space="0" w:color="auto"/>
            <w:right w:val="none" w:sz="0" w:space="0" w:color="auto"/>
          </w:divBdr>
        </w:div>
        <w:div w:id="1724718520">
          <w:marLeft w:val="0"/>
          <w:marRight w:val="0"/>
          <w:marTop w:val="96"/>
          <w:marBottom w:val="0"/>
          <w:divBdr>
            <w:top w:val="none" w:sz="0" w:space="0" w:color="auto"/>
            <w:left w:val="none" w:sz="0" w:space="0" w:color="auto"/>
            <w:bottom w:val="none" w:sz="0" w:space="0" w:color="auto"/>
            <w:right w:val="none" w:sz="0" w:space="0" w:color="auto"/>
          </w:divBdr>
        </w:div>
        <w:div w:id="536509793">
          <w:marLeft w:val="0"/>
          <w:marRight w:val="0"/>
          <w:marTop w:val="96"/>
          <w:marBottom w:val="0"/>
          <w:divBdr>
            <w:top w:val="none" w:sz="0" w:space="0" w:color="auto"/>
            <w:left w:val="none" w:sz="0" w:space="0" w:color="auto"/>
            <w:bottom w:val="none" w:sz="0" w:space="0" w:color="auto"/>
            <w:right w:val="none" w:sz="0" w:space="0" w:color="auto"/>
          </w:divBdr>
        </w:div>
        <w:div w:id="757016344">
          <w:marLeft w:val="0"/>
          <w:marRight w:val="0"/>
          <w:marTop w:val="96"/>
          <w:marBottom w:val="0"/>
          <w:divBdr>
            <w:top w:val="none" w:sz="0" w:space="0" w:color="auto"/>
            <w:left w:val="none" w:sz="0" w:space="0" w:color="auto"/>
            <w:bottom w:val="none" w:sz="0" w:space="0" w:color="auto"/>
            <w:right w:val="none" w:sz="0" w:space="0" w:color="auto"/>
          </w:divBdr>
        </w:div>
      </w:divsChild>
    </w:div>
    <w:div w:id="1909029882">
      <w:bodyDiv w:val="1"/>
      <w:marLeft w:val="0"/>
      <w:marRight w:val="0"/>
      <w:marTop w:val="0"/>
      <w:marBottom w:val="0"/>
      <w:divBdr>
        <w:top w:val="none" w:sz="0" w:space="0" w:color="auto"/>
        <w:left w:val="none" w:sz="0" w:space="0" w:color="auto"/>
        <w:bottom w:val="none" w:sz="0" w:space="0" w:color="auto"/>
        <w:right w:val="none" w:sz="0" w:space="0" w:color="auto"/>
      </w:divBdr>
      <w:divsChild>
        <w:div w:id="1159036594">
          <w:marLeft w:val="0"/>
          <w:marRight w:val="0"/>
          <w:marTop w:val="96"/>
          <w:marBottom w:val="0"/>
          <w:divBdr>
            <w:top w:val="none" w:sz="0" w:space="0" w:color="auto"/>
            <w:left w:val="none" w:sz="0" w:space="0" w:color="auto"/>
            <w:bottom w:val="none" w:sz="0" w:space="0" w:color="auto"/>
            <w:right w:val="none" w:sz="0" w:space="0" w:color="auto"/>
          </w:divBdr>
        </w:div>
        <w:div w:id="587081792">
          <w:marLeft w:val="0"/>
          <w:marRight w:val="0"/>
          <w:marTop w:val="96"/>
          <w:marBottom w:val="0"/>
          <w:divBdr>
            <w:top w:val="none" w:sz="0" w:space="0" w:color="auto"/>
            <w:left w:val="none" w:sz="0" w:space="0" w:color="auto"/>
            <w:bottom w:val="none" w:sz="0" w:space="0" w:color="auto"/>
            <w:right w:val="none" w:sz="0" w:space="0" w:color="auto"/>
          </w:divBdr>
        </w:div>
        <w:div w:id="1168135508">
          <w:marLeft w:val="0"/>
          <w:marRight w:val="0"/>
          <w:marTop w:val="96"/>
          <w:marBottom w:val="0"/>
          <w:divBdr>
            <w:top w:val="none" w:sz="0" w:space="0" w:color="auto"/>
            <w:left w:val="none" w:sz="0" w:space="0" w:color="auto"/>
            <w:bottom w:val="none" w:sz="0" w:space="0" w:color="auto"/>
            <w:right w:val="none" w:sz="0" w:space="0" w:color="auto"/>
          </w:divBdr>
        </w:div>
        <w:div w:id="122311969">
          <w:marLeft w:val="0"/>
          <w:marRight w:val="0"/>
          <w:marTop w:val="96"/>
          <w:marBottom w:val="0"/>
          <w:divBdr>
            <w:top w:val="none" w:sz="0" w:space="0" w:color="auto"/>
            <w:left w:val="none" w:sz="0" w:space="0" w:color="auto"/>
            <w:bottom w:val="none" w:sz="0" w:space="0" w:color="auto"/>
            <w:right w:val="none" w:sz="0" w:space="0" w:color="auto"/>
          </w:divBdr>
        </w:div>
      </w:divsChild>
    </w:div>
    <w:div w:id="1911381688">
      <w:bodyDiv w:val="1"/>
      <w:marLeft w:val="0"/>
      <w:marRight w:val="0"/>
      <w:marTop w:val="0"/>
      <w:marBottom w:val="0"/>
      <w:divBdr>
        <w:top w:val="none" w:sz="0" w:space="0" w:color="auto"/>
        <w:left w:val="none" w:sz="0" w:space="0" w:color="auto"/>
        <w:bottom w:val="none" w:sz="0" w:space="0" w:color="auto"/>
        <w:right w:val="none" w:sz="0" w:space="0" w:color="auto"/>
      </w:divBdr>
      <w:divsChild>
        <w:div w:id="1065491920">
          <w:marLeft w:val="0"/>
          <w:marRight w:val="0"/>
          <w:marTop w:val="86"/>
          <w:marBottom w:val="0"/>
          <w:divBdr>
            <w:top w:val="none" w:sz="0" w:space="0" w:color="auto"/>
            <w:left w:val="none" w:sz="0" w:space="0" w:color="auto"/>
            <w:bottom w:val="none" w:sz="0" w:space="0" w:color="auto"/>
            <w:right w:val="none" w:sz="0" w:space="0" w:color="auto"/>
          </w:divBdr>
        </w:div>
        <w:div w:id="1081638734">
          <w:marLeft w:val="0"/>
          <w:marRight w:val="0"/>
          <w:marTop w:val="86"/>
          <w:marBottom w:val="0"/>
          <w:divBdr>
            <w:top w:val="none" w:sz="0" w:space="0" w:color="auto"/>
            <w:left w:val="none" w:sz="0" w:space="0" w:color="auto"/>
            <w:bottom w:val="none" w:sz="0" w:space="0" w:color="auto"/>
            <w:right w:val="none" w:sz="0" w:space="0" w:color="auto"/>
          </w:divBdr>
        </w:div>
      </w:divsChild>
    </w:div>
    <w:div w:id="1963728356">
      <w:bodyDiv w:val="1"/>
      <w:marLeft w:val="0"/>
      <w:marRight w:val="0"/>
      <w:marTop w:val="0"/>
      <w:marBottom w:val="0"/>
      <w:divBdr>
        <w:top w:val="none" w:sz="0" w:space="0" w:color="auto"/>
        <w:left w:val="none" w:sz="0" w:space="0" w:color="auto"/>
        <w:bottom w:val="none" w:sz="0" w:space="0" w:color="auto"/>
        <w:right w:val="none" w:sz="0" w:space="0" w:color="auto"/>
      </w:divBdr>
      <w:divsChild>
        <w:div w:id="1657756364">
          <w:marLeft w:val="547"/>
          <w:marRight w:val="0"/>
          <w:marTop w:val="86"/>
          <w:marBottom w:val="0"/>
          <w:divBdr>
            <w:top w:val="none" w:sz="0" w:space="0" w:color="auto"/>
            <w:left w:val="none" w:sz="0" w:space="0" w:color="auto"/>
            <w:bottom w:val="none" w:sz="0" w:space="0" w:color="auto"/>
            <w:right w:val="none" w:sz="0" w:space="0" w:color="auto"/>
          </w:divBdr>
        </w:div>
        <w:div w:id="1657222566">
          <w:marLeft w:val="547"/>
          <w:marRight w:val="0"/>
          <w:marTop w:val="86"/>
          <w:marBottom w:val="0"/>
          <w:divBdr>
            <w:top w:val="none" w:sz="0" w:space="0" w:color="auto"/>
            <w:left w:val="none" w:sz="0" w:space="0" w:color="auto"/>
            <w:bottom w:val="none" w:sz="0" w:space="0" w:color="auto"/>
            <w:right w:val="none" w:sz="0" w:space="0" w:color="auto"/>
          </w:divBdr>
        </w:div>
        <w:div w:id="776367382">
          <w:marLeft w:val="547"/>
          <w:marRight w:val="0"/>
          <w:marTop w:val="86"/>
          <w:marBottom w:val="0"/>
          <w:divBdr>
            <w:top w:val="none" w:sz="0" w:space="0" w:color="auto"/>
            <w:left w:val="none" w:sz="0" w:space="0" w:color="auto"/>
            <w:bottom w:val="none" w:sz="0" w:space="0" w:color="auto"/>
            <w:right w:val="none" w:sz="0" w:space="0" w:color="auto"/>
          </w:divBdr>
        </w:div>
        <w:div w:id="370111312">
          <w:marLeft w:val="547"/>
          <w:marRight w:val="0"/>
          <w:marTop w:val="86"/>
          <w:marBottom w:val="0"/>
          <w:divBdr>
            <w:top w:val="none" w:sz="0" w:space="0" w:color="auto"/>
            <w:left w:val="none" w:sz="0" w:space="0" w:color="auto"/>
            <w:bottom w:val="none" w:sz="0" w:space="0" w:color="auto"/>
            <w:right w:val="none" w:sz="0" w:space="0" w:color="auto"/>
          </w:divBdr>
        </w:div>
      </w:divsChild>
    </w:div>
    <w:div w:id="196811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nsusindia.gov.in/" TargetMode="External"/><Relationship Id="rId13" Type="http://schemas.openxmlformats.org/officeDocument/2006/relationships/hyperlink" Target="http://www.censusindia.gov.in/maps/censusgis/Census_GIS/maps.htm" TargetMode="External"/><Relationship Id="rId18" Type="http://schemas.openxmlformats.org/officeDocument/2006/relationships/hyperlink" Target="http://www.rchiips.org/index.html" TargetMode="External"/><Relationship Id="rId3" Type="http://schemas.openxmlformats.org/officeDocument/2006/relationships/styles" Target="styles.xml"/><Relationship Id="rId21" Type="http://schemas.openxmlformats.org/officeDocument/2006/relationships/hyperlink" Target="http://www.censusindia.net/" TargetMode="External"/><Relationship Id="rId7" Type="http://schemas.openxmlformats.org/officeDocument/2006/relationships/package" Target="embeddings/Microsoft_Office_PowerPoint_Slide1.sldx"/><Relationship Id="rId12" Type="http://schemas.openxmlformats.org/officeDocument/2006/relationships/hyperlink" Target="http://www.censusindia.gov.in/" TargetMode="External"/><Relationship Id="rId17" Type="http://schemas.openxmlformats.org/officeDocument/2006/relationships/hyperlink" Target="http://www.nfhsindia.org" TargetMode="External"/><Relationship Id="rId2" Type="http://schemas.openxmlformats.org/officeDocument/2006/relationships/numbering" Target="numbering.xml"/><Relationship Id="rId16" Type="http://schemas.openxmlformats.org/officeDocument/2006/relationships/hyperlink" Target="http://www.nfhsindia.org" TargetMode="External"/><Relationship Id="rId20" Type="http://schemas.openxmlformats.org/officeDocument/2006/relationships/hyperlink" Target="http://www.childinfo.org/MICS2/newreports/india/india.htm" TargetMode="Externa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package" Target="embeddings/Microsoft_Office_PowerPoint_Slide2.sldx"/><Relationship Id="rId5" Type="http://schemas.openxmlformats.org/officeDocument/2006/relationships/webSettings" Target="webSettings.xml"/><Relationship Id="rId15" Type="http://schemas.openxmlformats.org/officeDocument/2006/relationships/hyperlink" Target="http://www.censusindia.gov.in/" TargetMode="Externa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yperlink" Target="http://mohfw.nic.in/dofw%20website/dofw.htm" TargetMode="External"/><Relationship Id="rId4" Type="http://schemas.openxmlformats.org/officeDocument/2006/relationships/settings" Target="settings.xml"/><Relationship Id="rId9" Type="http://schemas.openxmlformats.org/officeDocument/2006/relationships/hyperlink" Target="http://www.censusindia.net/results/eci18.pdf" TargetMode="External"/><Relationship Id="rId14" Type="http://schemas.openxmlformats.org/officeDocument/2006/relationships/hyperlink" Target="http://www.chaf.lib.latrobe.edu.au/dcd/default.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4149C-E0F5-4674-A232-09C5DF0AF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14</Pages>
  <Words>4606</Words>
  <Characters>26256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Gaurij</dc:creator>
  <cp:keywords/>
  <dc:description/>
  <cp:lastModifiedBy>Gaurij</cp:lastModifiedBy>
  <cp:revision>239</cp:revision>
  <dcterms:created xsi:type="dcterms:W3CDTF">2011-08-29T09:43:00Z</dcterms:created>
  <dcterms:modified xsi:type="dcterms:W3CDTF">2011-09-21T15:41:00Z</dcterms:modified>
</cp:coreProperties>
</file>